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6D74E2" w14:textId="26FA91CE" w:rsidR="000F631A" w:rsidRPr="002E070E" w:rsidRDefault="00B87C04" w:rsidP="00E62E63">
      <w:pPr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833288" w:rsidRPr="002E07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Соглашение № 8</w:t>
      </w:r>
      <w:r w:rsidR="00A179C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/20</w:t>
      </w:r>
      <w:r w:rsidR="00B1359D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BE3BBC">
        <w:rPr>
          <w:rFonts w:ascii="Times New Roman" w:hAnsi="Times New Roman" w:cs="Times New Roman"/>
          <w:b/>
          <w:bCs/>
          <w:color w:val="000000"/>
          <w:sz w:val="28"/>
          <w:szCs w:val="28"/>
        </w:rPr>
        <w:t>5</w:t>
      </w:r>
      <w:r w:rsidR="00E138B2">
        <w:rPr>
          <w:rFonts w:ascii="Times New Roman" w:hAnsi="Times New Roman" w:cs="Times New Roman"/>
          <w:b/>
          <w:bCs/>
          <w:color w:val="000000"/>
          <w:sz w:val="28"/>
          <w:szCs w:val="28"/>
        </w:rPr>
        <w:t>-20</w:t>
      </w:r>
      <w:r w:rsidR="00A179C2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BE3BBC">
        <w:rPr>
          <w:rFonts w:ascii="Times New Roman" w:hAnsi="Times New Roman" w:cs="Times New Roman"/>
          <w:b/>
          <w:bCs/>
          <w:color w:val="000000"/>
          <w:sz w:val="28"/>
          <w:szCs w:val="28"/>
        </w:rPr>
        <w:t>7</w:t>
      </w:r>
      <w:r w:rsidR="00E138B2">
        <w:rPr>
          <w:rFonts w:ascii="Times New Roman" w:hAnsi="Times New Roman" w:cs="Times New Roman"/>
          <w:b/>
          <w:bCs/>
          <w:color w:val="000000"/>
          <w:sz w:val="28"/>
          <w:szCs w:val="28"/>
        </w:rPr>
        <w:t>/</w:t>
      </w:r>
      <w:r w:rsidR="000F631A" w:rsidRPr="002E070E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  <w:t xml:space="preserve">о передаче осуществления части полномочий органов местного самоуправления сельского поселения </w:t>
      </w:r>
      <w:r w:rsidR="00833288" w:rsidRPr="002E07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Болчары</w:t>
      </w:r>
      <w:r w:rsidR="000F631A" w:rsidRPr="002E070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органам местного самоуправления муниципального образования Кондинский район  </w:t>
      </w:r>
    </w:p>
    <w:p w14:paraId="1029DDD1" w14:textId="77777777" w:rsidR="000F631A" w:rsidRPr="002E070E" w:rsidRDefault="000F631A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12F5AFE" w14:textId="5B306879" w:rsidR="000F631A" w:rsidRPr="002E070E" w:rsidRDefault="000F631A" w:rsidP="00E62E63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070E">
        <w:rPr>
          <w:rFonts w:ascii="Times New Roman" w:hAnsi="Times New Roman" w:cs="Times New Roman"/>
          <w:color w:val="000000"/>
          <w:sz w:val="28"/>
          <w:szCs w:val="28"/>
        </w:rPr>
        <w:t>пгт.</w:t>
      </w:r>
      <w:r w:rsidR="0039663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E070E">
        <w:rPr>
          <w:rFonts w:ascii="Times New Roman" w:hAnsi="Times New Roman" w:cs="Times New Roman"/>
          <w:color w:val="000000"/>
          <w:sz w:val="28"/>
          <w:szCs w:val="28"/>
        </w:rPr>
        <w:t>Междуреченский</w:t>
      </w:r>
      <w:r w:rsidR="0045601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</w:t>
      </w:r>
      <w:r w:rsidR="00D0212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33E10" w:rsidRPr="002E070E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2E070E">
        <w:rPr>
          <w:rFonts w:ascii="Times New Roman" w:hAnsi="Times New Roman" w:cs="Times New Roman"/>
          <w:color w:val="000000"/>
          <w:sz w:val="28"/>
          <w:szCs w:val="28"/>
        </w:rPr>
        <w:t>___</w:t>
      </w:r>
      <w:r w:rsidR="00233E10" w:rsidRPr="002E070E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C443C2" w:rsidRPr="002E070E">
        <w:rPr>
          <w:rFonts w:ascii="Times New Roman" w:hAnsi="Times New Roman" w:cs="Times New Roman"/>
          <w:color w:val="000000"/>
          <w:sz w:val="28"/>
          <w:szCs w:val="28"/>
        </w:rPr>
        <w:t>___________</w:t>
      </w:r>
      <w:r w:rsidRPr="002E070E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233E10" w:rsidRPr="002E070E">
        <w:rPr>
          <w:rFonts w:ascii="Times New Roman" w:hAnsi="Times New Roman" w:cs="Times New Roman"/>
          <w:color w:val="000000"/>
          <w:sz w:val="28"/>
          <w:szCs w:val="28"/>
        </w:rPr>
        <w:t>года</w:t>
      </w:r>
    </w:p>
    <w:p w14:paraId="69FFAA96" w14:textId="77777777" w:rsidR="00AD76FE" w:rsidRPr="002E070E" w:rsidRDefault="00AD76FE" w:rsidP="00E62E63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0E9A460" w14:textId="07C27DC4" w:rsidR="000F631A" w:rsidRPr="002E070E" w:rsidRDefault="000F631A" w:rsidP="00E62E63">
      <w:pPr>
        <w:autoSpaceDE w:val="0"/>
        <w:autoSpaceDN w:val="0"/>
        <w:adjustRightInd w:val="0"/>
        <w:spacing w:after="0" w:line="264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E070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Администрация муниципального образования сельское поселение </w:t>
      </w:r>
      <w:r w:rsidR="00833288" w:rsidRPr="002E07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Болчары</w:t>
      </w:r>
      <w:r w:rsidR="0039663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r w:rsidRPr="002E070E">
        <w:rPr>
          <w:rFonts w:ascii="Times New Roman" w:hAnsi="Times New Roman" w:cs="Times New Roman"/>
          <w:color w:val="000000"/>
          <w:sz w:val="28"/>
          <w:szCs w:val="28"/>
        </w:rPr>
        <w:t xml:space="preserve">именуемая в дальнейшем </w:t>
      </w:r>
      <w:r w:rsidRPr="002E07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«Администрация поселения»</w:t>
      </w:r>
      <w:r w:rsidRPr="002E070E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Pr="002E070E">
        <w:rPr>
          <w:rFonts w:ascii="Times New Roman" w:hAnsi="Times New Roman" w:cs="Times New Roman"/>
          <w:color w:val="000000"/>
          <w:sz w:val="28"/>
          <w:szCs w:val="28"/>
        </w:rPr>
        <w:t xml:space="preserve"> в лице главы муниципального образования сельское поселение </w:t>
      </w:r>
      <w:r w:rsidR="00833288" w:rsidRPr="002E070E">
        <w:rPr>
          <w:rFonts w:ascii="Times New Roman" w:hAnsi="Times New Roman" w:cs="Times New Roman"/>
          <w:color w:val="000000"/>
          <w:sz w:val="28"/>
          <w:szCs w:val="28"/>
        </w:rPr>
        <w:t>Болчары</w:t>
      </w:r>
      <w:r w:rsidR="009A33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E3BBC">
        <w:rPr>
          <w:rFonts w:ascii="Times New Roman" w:hAnsi="Times New Roman" w:cs="Times New Roman"/>
          <w:b/>
          <w:color w:val="000000"/>
          <w:sz w:val="28"/>
          <w:szCs w:val="28"/>
        </w:rPr>
        <w:t>Шишкина Михаила Валентиновича</w:t>
      </w:r>
      <w:r w:rsidRPr="002E070E">
        <w:rPr>
          <w:rFonts w:ascii="Times New Roman" w:hAnsi="Times New Roman" w:cs="Times New Roman"/>
          <w:color w:val="000000"/>
          <w:sz w:val="28"/>
          <w:szCs w:val="28"/>
        </w:rPr>
        <w:t>, действующего на основании Устава муниципального образования сельское поселение</w:t>
      </w:r>
      <w:r w:rsidR="00920C55" w:rsidRPr="002E070E">
        <w:rPr>
          <w:rFonts w:ascii="Times New Roman" w:hAnsi="Times New Roman" w:cs="Times New Roman"/>
          <w:color w:val="000000"/>
          <w:sz w:val="28"/>
          <w:szCs w:val="28"/>
        </w:rPr>
        <w:t xml:space="preserve"> Болчары</w:t>
      </w:r>
      <w:r w:rsidRPr="002E070E">
        <w:rPr>
          <w:rFonts w:ascii="Times New Roman" w:hAnsi="Times New Roman" w:cs="Times New Roman"/>
          <w:color w:val="000000"/>
          <w:sz w:val="28"/>
          <w:szCs w:val="28"/>
        </w:rPr>
        <w:t xml:space="preserve">, с одной стороны, и </w:t>
      </w:r>
      <w:r w:rsidRPr="002E07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Администрация муниципального образования Кондинский район</w:t>
      </w:r>
      <w:r w:rsidRPr="002E070E">
        <w:rPr>
          <w:rFonts w:ascii="Times New Roman" w:hAnsi="Times New Roman" w:cs="Times New Roman"/>
          <w:color w:val="000000"/>
          <w:sz w:val="28"/>
          <w:szCs w:val="28"/>
        </w:rPr>
        <w:t>, именуемая в дальнейшем «</w:t>
      </w:r>
      <w:r w:rsidRPr="002E07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Администрация района</w:t>
      </w:r>
      <w:r w:rsidRPr="002E070E"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  <w:r w:rsidRPr="00F91041">
        <w:rPr>
          <w:rFonts w:ascii="Times New Roman" w:hAnsi="Times New Roman" w:cs="Times New Roman"/>
          <w:color w:val="000000"/>
          <w:sz w:val="28"/>
          <w:szCs w:val="28"/>
        </w:rPr>
        <w:t>в лице</w:t>
      </w:r>
      <w:r w:rsidR="00F910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91041">
        <w:rPr>
          <w:rFonts w:ascii="Times New Roman" w:hAnsi="Times New Roman" w:cs="Times New Roman"/>
          <w:color w:val="000000"/>
          <w:sz w:val="28"/>
          <w:szCs w:val="28"/>
        </w:rPr>
        <w:t xml:space="preserve">главы Кондинского района </w:t>
      </w:r>
      <w:r w:rsidR="00CD046C">
        <w:rPr>
          <w:rFonts w:ascii="Times New Roman" w:hAnsi="Times New Roman" w:cs="Times New Roman"/>
          <w:b/>
          <w:color w:val="000000"/>
          <w:sz w:val="28"/>
          <w:szCs w:val="28"/>
        </w:rPr>
        <w:t>Зяблицева Алексея Валерьевича</w:t>
      </w:r>
      <w:r w:rsidRPr="00F91041">
        <w:rPr>
          <w:rFonts w:ascii="Times New Roman" w:hAnsi="Times New Roman" w:cs="Times New Roman"/>
          <w:b/>
          <w:color w:val="000000"/>
          <w:sz w:val="28"/>
          <w:szCs w:val="28"/>
        </w:rPr>
        <w:t>,</w:t>
      </w:r>
      <w:r w:rsidRPr="00F91041">
        <w:rPr>
          <w:rFonts w:ascii="Times New Roman" w:hAnsi="Times New Roman" w:cs="Times New Roman"/>
          <w:color w:val="000000"/>
          <w:sz w:val="28"/>
          <w:szCs w:val="28"/>
        </w:rPr>
        <w:t xml:space="preserve"> д</w:t>
      </w:r>
      <w:r w:rsidRPr="002E070E">
        <w:rPr>
          <w:rFonts w:ascii="Times New Roman" w:hAnsi="Times New Roman" w:cs="Times New Roman"/>
          <w:color w:val="000000"/>
          <w:sz w:val="28"/>
          <w:szCs w:val="28"/>
        </w:rPr>
        <w:t>ействующего на основании Устава Кондинского района, с другой стороны, вместе именуемые «</w:t>
      </w:r>
      <w:r w:rsidRPr="002E07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Стороны</w:t>
      </w:r>
      <w:r w:rsidRPr="002E070E">
        <w:rPr>
          <w:rFonts w:ascii="Times New Roman" w:hAnsi="Times New Roman" w:cs="Times New Roman"/>
          <w:color w:val="000000"/>
          <w:sz w:val="28"/>
          <w:szCs w:val="28"/>
        </w:rPr>
        <w:t>», для долговременного сотрудничества на договорной основе заключили на</w:t>
      </w:r>
      <w:r w:rsidR="00387733" w:rsidRPr="002E070E">
        <w:rPr>
          <w:rFonts w:ascii="Times New Roman" w:hAnsi="Times New Roman" w:cs="Times New Roman"/>
          <w:color w:val="000000"/>
          <w:sz w:val="28"/>
          <w:szCs w:val="28"/>
        </w:rPr>
        <w:t>стоящее С</w:t>
      </w:r>
      <w:r w:rsidRPr="002E070E">
        <w:rPr>
          <w:rFonts w:ascii="Times New Roman" w:hAnsi="Times New Roman" w:cs="Times New Roman"/>
          <w:color w:val="000000"/>
          <w:sz w:val="28"/>
          <w:szCs w:val="28"/>
        </w:rPr>
        <w:t>оглашение о нижеследующем:</w:t>
      </w:r>
    </w:p>
    <w:p w14:paraId="5E53DDAD" w14:textId="77777777" w:rsidR="00131BB9" w:rsidRPr="002E070E" w:rsidRDefault="00131BB9" w:rsidP="00E62E63">
      <w:pPr>
        <w:tabs>
          <w:tab w:val="left" w:pos="3885"/>
        </w:tabs>
        <w:spacing w:after="0" w:line="264" w:lineRule="auto"/>
        <w:ind w:firstLine="72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E070E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</w:p>
    <w:p w14:paraId="526C233E" w14:textId="77777777" w:rsidR="000F631A" w:rsidRPr="002E070E" w:rsidRDefault="000F631A" w:rsidP="00E62E63">
      <w:pPr>
        <w:spacing w:after="0" w:line="264" w:lineRule="auto"/>
        <w:ind w:firstLine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E070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1. Правовая основа настоящего Соглашения </w:t>
      </w:r>
    </w:p>
    <w:p w14:paraId="1990E2DC" w14:textId="77777777" w:rsidR="00520266" w:rsidRPr="002E070E" w:rsidRDefault="00520266" w:rsidP="00E62E63">
      <w:pPr>
        <w:spacing w:after="0" w:line="264" w:lineRule="auto"/>
        <w:ind w:firstLine="72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665BC386" w14:textId="0B0502DF" w:rsidR="00F67D2B" w:rsidRPr="00413214" w:rsidRDefault="00F67D2B" w:rsidP="00E62E63">
      <w:pPr>
        <w:pStyle w:val="Style6"/>
        <w:widowControl/>
        <w:spacing w:line="264" w:lineRule="auto"/>
        <w:ind w:firstLine="708"/>
        <w:rPr>
          <w:sz w:val="28"/>
          <w:szCs w:val="28"/>
        </w:rPr>
      </w:pPr>
      <w:r w:rsidRPr="00E876BE">
        <w:rPr>
          <w:rFonts w:eastAsia="Calibri"/>
          <w:color w:val="000000"/>
          <w:sz w:val="28"/>
          <w:szCs w:val="28"/>
          <w:lang w:eastAsia="en-US"/>
        </w:rPr>
        <w:t xml:space="preserve">Настоящее Соглашение заключено в соответствии с </w:t>
      </w:r>
      <w:hyperlink r:id="rId8" w:history="1">
        <w:r w:rsidRPr="00E876BE">
          <w:rPr>
            <w:rFonts w:eastAsia="Calibri"/>
            <w:color w:val="000000"/>
            <w:sz w:val="28"/>
            <w:szCs w:val="28"/>
            <w:lang w:eastAsia="en-US"/>
          </w:rPr>
          <w:t>частью 4 статьи 15</w:t>
        </w:r>
      </w:hyperlink>
      <w:r w:rsidRPr="00E876BE">
        <w:rPr>
          <w:rFonts w:eastAsia="Calibri"/>
          <w:color w:val="000000"/>
          <w:sz w:val="28"/>
          <w:szCs w:val="28"/>
          <w:lang w:eastAsia="en-US"/>
        </w:rPr>
        <w:t xml:space="preserve"> Федерального закона от 06 октября 2003 года № 131-ФЗ «Об общих принципах организации местного самоуправления в Российской Федерации», Уставом муниципального образования </w:t>
      </w:r>
      <w:r w:rsidR="00BE3E96">
        <w:rPr>
          <w:rFonts w:eastAsia="Calibri"/>
          <w:color w:val="000000"/>
          <w:sz w:val="28"/>
          <w:szCs w:val="28"/>
          <w:lang w:eastAsia="en-US"/>
        </w:rPr>
        <w:t>сельское</w:t>
      </w:r>
      <w:r w:rsidRPr="00E876BE">
        <w:rPr>
          <w:rFonts w:eastAsia="Calibri"/>
          <w:color w:val="000000"/>
          <w:sz w:val="28"/>
          <w:szCs w:val="28"/>
          <w:lang w:eastAsia="en-US"/>
        </w:rPr>
        <w:t xml:space="preserve"> поселение </w:t>
      </w:r>
      <w:r w:rsidR="00BE3E96">
        <w:rPr>
          <w:rFonts w:eastAsia="Calibri"/>
          <w:color w:val="000000"/>
          <w:sz w:val="28"/>
          <w:szCs w:val="28"/>
          <w:lang w:eastAsia="en-US"/>
        </w:rPr>
        <w:t>Болчары</w:t>
      </w:r>
      <w:r w:rsidRPr="00E876BE">
        <w:rPr>
          <w:rFonts w:eastAsia="Calibri"/>
          <w:color w:val="000000"/>
          <w:sz w:val="28"/>
          <w:szCs w:val="28"/>
          <w:lang w:eastAsia="en-US"/>
        </w:rPr>
        <w:t>, Уставом Кондинского района, решением Думы Кондинского района от 29 мая 2013 года № 353 «О Порядке заключения соглашений с органами местного самоуправления поселений, входящих в состав Кондинского района, о передаче (принятии) осуществления части полномочий по решению вопросов местного значения»</w:t>
      </w:r>
      <w:r w:rsidRPr="00D0212D">
        <w:rPr>
          <w:rFonts w:eastAsia="Calibri"/>
          <w:color w:val="000000"/>
          <w:sz w:val="28"/>
          <w:szCs w:val="28"/>
          <w:lang w:eastAsia="en-US"/>
        </w:rPr>
        <w:t xml:space="preserve">, </w:t>
      </w:r>
      <w:r w:rsidR="004407DC" w:rsidRPr="00F91041">
        <w:rPr>
          <w:color w:val="000000"/>
          <w:sz w:val="28"/>
          <w:szCs w:val="28"/>
        </w:rPr>
        <w:t xml:space="preserve">решение Думы Кондинского района  от </w:t>
      </w:r>
      <w:r w:rsidR="00C20350">
        <w:rPr>
          <w:color w:val="000000"/>
          <w:sz w:val="28"/>
          <w:szCs w:val="28"/>
        </w:rPr>
        <w:t>29</w:t>
      </w:r>
      <w:r w:rsidR="00F91041" w:rsidRPr="00F91041">
        <w:rPr>
          <w:color w:val="000000"/>
          <w:sz w:val="28"/>
          <w:szCs w:val="28"/>
        </w:rPr>
        <w:t xml:space="preserve"> октября</w:t>
      </w:r>
      <w:r w:rsidR="004407DC" w:rsidRPr="00F91041">
        <w:rPr>
          <w:color w:val="000000"/>
          <w:sz w:val="28"/>
          <w:szCs w:val="28"/>
        </w:rPr>
        <w:t xml:space="preserve"> 20</w:t>
      </w:r>
      <w:r w:rsidR="00F91041" w:rsidRPr="00F91041">
        <w:rPr>
          <w:color w:val="000000"/>
          <w:sz w:val="28"/>
          <w:szCs w:val="28"/>
        </w:rPr>
        <w:t>2</w:t>
      </w:r>
      <w:r w:rsidR="00BE3BBC">
        <w:rPr>
          <w:color w:val="000000"/>
          <w:sz w:val="28"/>
          <w:szCs w:val="28"/>
        </w:rPr>
        <w:t>4</w:t>
      </w:r>
      <w:r w:rsidR="004407DC" w:rsidRPr="00F91041">
        <w:rPr>
          <w:color w:val="000000"/>
          <w:sz w:val="28"/>
          <w:szCs w:val="28"/>
        </w:rPr>
        <w:t xml:space="preserve"> года №</w:t>
      </w:r>
      <w:r w:rsidR="00D0212D" w:rsidRPr="00F91041">
        <w:rPr>
          <w:color w:val="000000"/>
          <w:sz w:val="28"/>
          <w:szCs w:val="28"/>
        </w:rPr>
        <w:t xml:space="preserve"> </w:t>
      </w:r>
      <w:r w:rsidR="00BE3BBC">
        <w:rPr>
          <w:color w:val="000000"/>
          <w:sz w:val="28"/>
          <w:szCs w:val="28"/>
        </w:rPr>
        <w:t>1184</w:t>
      </w:r>
      <w:r w:rsidR="004407DC" w:rsidRPr="00F91041">
        <w:rPr>
          <w:color w:val="000000"/>
          <w:sz w:val="28"/>
          <w:szCs w:val="28"/>
        </w:rPr>
        <w:t xml:space="preserve"> «О принятии осуществления части полномочий по решению вопросов местного значения»</w:t>
      </w:r>
      <w:r w:rsidRPr="00F91041">
        <w:rPr>
          <w:rFonts w:eastAsia="Calibri"/>
          <w:color w:val="000000"/>
          <w:sz w:val="28"/>
          <w:szCs w:val="28"/>
          <w:lang w:eastAsia="en-US"/>
        </w:rPr>
        <w:t xml:space="preserve"> и постановлением</w:t>
      </w:r>
      <w:r w:rsidRPr="004407DC">
        <w:rPr>
          <w:rFonts w:eastAsia="Calibri"/>
          <w:color w:val="000000"/>
          <w:sz w:val="28"/>
          <w:szCs w:val="28"/>
          <w:lang w:eastAsia="en-US"/>
        </w:rPr>
        <w:t xml:space="preserve"> администрации сельского поселения Болчары </w:t>
      </w:r>
      <w:r w:rsidR="00456012" w:rsidRPr="004407DC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4407DC">
        <w:rPr>
          <w:rFonts w:eastAsia="Calibri"/>
          <w:sz w:val="28"/>
          <w:szCs w:val="28"/>
          <w:lang w:eastAsia="en-US"/>
        </w:rPr>
        <w:t xml:space="preserve">от </w:t>
      </w:r>
      <w:r w:rsidR="00BE3BBC">
        <w:rPr>
          <w:rFonts w:eastAsia="Calibri"/>
          <w:sz w:val="28"/>
          <w:szCs w:val="28"/>
          <w:lang w:eastAsia="en-US"/>
        </w:rPr>
        <w:t>1</w:t>
      </w:r>
      <w:r w:rsidR="00701E97">
        <w:rPr>
          <w:rFonts w:eastAsia="Calibri"/>
          <w:sz w:val="28"/>
          <w:szCs w:val="28"/>
          <w:lang w:eastAsia="en-US"/>
        </w:rPr>
        <w:t>6</w:t>
      </w:r>
      <w:r w:rsidR="00BE3E96" w:rsidRPr="004407DC">
        <w:rPr>
          <w:rFonts w:eastAsia="Calibri"/>
          <w:sz w:val="28"/>
          <w:szCs w:val="28"/>
          <w:lang w:eastAsia="en-US"/>
        </w:rPr>
        <w:t xml:space="preserve"> </w:t>
      </w:r>
      <w:r w:rsidR="00BE3BBC">
        <w:rPr>
          <w:rFonts w:eastAsia="Calibri"/>
          <w:sz w:val="28"/>
          <w:szCs w:val="28"/>
          <w:lang w:eastAsia="en-US"/>
        </w:rPr>
        <w:t>сентября</w:t>
      </w:r>
      <w:r w:rsidR="00413214" w:rsidRPr="004407DC">
        <w:rPr>
          <w:rFonts w:eastAsia="Calibri"/>
          <w:sz w:val="28"/>
          <w:szCs w:val="28"/>
          <w:lang w:eastAsia="en-US"/>
        </w:rPr>
        <w:t xml:space="preserve"> </w:t>
      </w:r>
      <w:r w:rsidR="00701E97">
        <w:rPr>
          <w:rFonts w:eastAsia="Calibri"/>
          <w:sz w:val="28"/>
          <w:szCs w:val="28"/>
          <w:lang w:eastAsia="en-US"/>
        </w:rPr>
        <w:t>202</w:t>
      </w:r>
      <w:r w:rsidR="00BE3BBC">
        <w:rPr>
          <w:rFonts w:eastAsia="Calibri"/>
          <w:sz w:val="28"/>
          <w:szCs w:val="28"/>
          <w:lang w:eastAsia="en-US"/>
        </w:rPr>
        <w:t>4</w:t>
      </w:r>
      <w:r w:rsidR="00701E97">
        <w:rPr>
          <w:rFonts w:eastAsia="Calibri"/>
          <w:sz w:val="28"/>
          <w:szCs w:val="28"/>
          <w:lang w:eastAsia="en-US"/>
        </w:rPr>
        <w:t xml:space="preserve"> </w:t>
      </w:r>
      <w:r w:rsidRPr="004407DC">
        <w:rPr>
          <w:rFonts w:eastAsia="Calibri"/>
          <w:sz w:val="28"/>
          <w:szCs w:val="28"/>
          <w:lang w:eastAsia="en-US"/>
        </w:rPr>
        <w:t xml:space="preserve">года № </w:t>
      </w:r>
      <w:r w:rsidR="00BE3BBC">
        <w:rPr>
          <w:rFonts w:eastAsia="Calibri"/>
          <w:sz w:val="28"/>
          <w:szCs w:val="28"/>
          <w:lang w:eastAsia="en-US"/>
        </w:rPr>
        <w:t>8</w:t>
      </w:r>
      <w:r w:rsidR="00701E97">
        <w:rPr>
          <w:rFonts w:eastAsia="Calibri"/>
          <w:sz w:val="28"/>
          <w:szCs w:val="28"/>
          <w:lang w:eastAsia="en-US"/>
        </w:rPr>
        <w:t>8</w:t>
      </w:r>
      <w:r w:rsidRPr="004407DC">
        <w:rPr>
          <w:rFonts w:eastAsia="Calibri"/>
          <w:sz w:val="28"/>
          <w:szCs w:val="28"/>
          <w:lang w:eastAsia="en-US"/>
        </w:rPr>
        <w:t xml:space="preserve"> «О передаче осуществления части  полномочий </w:t>
      </w:r>
      <w:r w:rsidRPr="004407DC">
        <w:rPr>
          <w:sz w:val="28"/>
          <w:szCs w:val="28"/>
        </w:rPr>
        <w:t>по решению вопросов местного значения органам  местного самоуправления  Кондинского района на 20</w:t>
      </w:r>
      <w:r w:rsidR="00701E97">
        <w:rPr>
          <w:sz w:val="28"/>
          <w:szCs w:val="28"/>
        </w:rPr>
        <w:t>2</w:t>
      </w:r>
      <w:r w:rsidR="00BE3BBC">
        <w:rPr>
          <w:sz w:val="28"/>
          <w:szCs w:val="28"/>
        </w:rPr>
        <w:t>5</w:t>
      </w:r>
      <w:r w:rsidR="00701E97">
        <w:rPr>
          <w:sz w:val="28"/>
          <w:szCs w:val="28"/>
        </w:rPr>
        <w:t xml:space="preserve"> </w:t>
      </w:r>
      <w:r w:rsidRPr="004407DC">
        <w:rPr>
          <w:sz w:val="28"/>
          <w:szCs w:val="28"/>
        </w:rPr>
        <w:t>-</w:t>
      </w:r>
      <w:r w:rsidR="00701E97">
        <w:rPr>
          <w:sz w:val="28"/>
          <w:szCs w:val="28"/>
        </w:rPr>
        <w:t xml:space="preserve"> </w:t>
      </w:r>
      <w:r w:rsidRPr="004407DC">
        <w:rPr>
          <w:sz w:val="28"/>
          <w:szCs w:val="28"/>
        </w:rPr>
        <w:t>20</w:t>
      </w:r>
      <w:r w:rsidR="004407DC" w:rsidRPr="004407DC">
        <w:rPr>
          <w:sz w:val="28"/>
          <w:szCs w:val="28"/>
        </w:rPr>
        <w:t>2</w:t>
      </w:r>
      <w:r w:rsidR="00BE3BBC">
        <w:rPr>
          <w:sz w:val="28"/>
          <w:szCs w:val="28"/>
        </w:rPr>
        <w:t>7</w:t>
      </w:r>
      <w:r w:rsidRPr="004407DC">
        <w:rPr>
          <w:sz w:val="28"/>
          <w:szCs w:val="28"/>
        </w:rPr>
        <w:t xml:space="preserve"> годы».</w:t>
      </w:r>
    </w:p>
    <w:p w14:paraId="6968CEF5" w14:textId="7E7A68D6" w:rsidR="00131BB9" w:rsidRPr="00413214" w:rsidRDefault="00131BB9" w:rsidP="00E62E63">
      <w:pPr>
        <w:tabs>
          <w:tab w:val="left" w:pos="708"/>
          <w:tab w:val="left" w:pos="1416"/>
          <w:tab w:val="right" w:pos="9781"/>
        </w:tabs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13214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C4166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74D880B1" w14:textId="77777777" w:rsidR="000F631A" w:rsidRPr="002E070E" w:rsidRDefault="000F631A" w:rsidP="00E62E63">
      <w:pPr>
        <w:spacing w:after="0" w:line="264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E070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2. Предмет настоящего Соглашения </w:t>
      </w:r>
    </w:p>
    <w:p w14:paraId="30CDF186" w14:textId="77777777" w:rsidR="00520266" w:rsidRPr="002E070E" w:rsidRDefault="00520266" w:rsidP="00E62E63">
      <w:pPr>
        <w:spacing w:after="0" w:line="264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67B778D2" w14:textId="77777777" w:rsidR="000F631A" w:rsidRPr="002E070E" w:rsidRDefault="00387733" w:rsidP="00E62E63">
      <w:pPr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070E">
        <w:rPr>
          <w:rFonts w:ascii="Times New Roman" w:hAnsi="Times New Roman" w:cs="Times New Roman"/>
          <w:color w:val="000000"/>
          <w:sz w:val="28"/>
          <w:szCs w:val="28"/>
        </w:rPr>
        <w:t>2.1. Настоящее С</w:t>
      </w:r>
      <w:r w:rsidR="000F631A" w:rsidRPr="002E070E">
        <w:rPr>
          <w:rFonts w:ascii="Times New Roman" w:hAnsi="Times New Roman" w:cs="Times New Roman"/>
          <w:color w:val="000000"/>
          <w:sz w:val="28"/>
          <w:szCs w:val="28"/>
        </w:rPr>
        <w:t>оглашение закрепляет передачу Администрации района полномочий орган</w:t>
      </w:r>
      <w:r w:rsidR="00BE3E96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="000F631A" w:rsidRPr="002E070E">
        <w:rPr>
          <w:rFonts w:ascii="Times New Roman" w:hAnsi="Times New Roman" w:cs="Times New Roman"/>
          <w:color w:val="000000"/>
          <w:sz w:val="28"/>
          <w:szCs w:val="28"/>
        </w:rPr>
        <w:t xml:space="preserve"> местного самоуправления сельского поселения </w:t>
      </w:r>
      <w:r w:rsidR="00833288" w:rsidRPr="002E070E">
        <w:rPr>
          <w:rFonts w:ascii="Times New Roman" w:hAnsi="Times New Roman" w:cs="Times New Roman"/>
          <w:color w:val="000000"/>
          <w:sz w:val="28"/>
          <w:szCs w:val="28"/>
        </w:rPr>
        <w:t>Болчары</w:t>
      </w:r>
      <w:r w:rsidR="000F631A" w:rsidRPr="002E070E">
        <w:rPr>
          <w:rFonts w:ascii="Times New Roman" w:hAnsi="Times New Roman" w:cs="Times New Roman"/>
          <w:color w:val="000000"/>
          <w:sz w:val="28"/>
          <w:szCs w:val="28"/>
        </w:rPr>
        <w:t xml:space="preserve">, по </w:t>
      </w:r>
      <w:r w:rsidR="000F631A" w:rsidRPr="002E070E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решению вопросов местного значения, предусмотренных </w:t>
      </w:r>
      <w:r w:rsidR="00567CEC" w:rsidRPr="002E070E">
        <w:rPr>
          <w:rFonts w:ascii="Times New Roman" w:hAnsi="Times New Roman" w:cs="Times New Roman"/>
          <w:color w:val="000000"/>
          <w:sz w:val="28"/>
          <w:szCs w:val="28"/>
        </w:rPr>
        <w:t>Федеральн</w:t>
      </w:r>
      <w:r w:rsidR="00A179C2">
        <w:rPr>
          <w:rFonts w:ascii="Times New Roman" w:hAnsi="Times New Roman" w:cs="Times New Roman"/>
          <w:color w:val="000000"/>
          <w:sz w:val="28"/>
          <w:szCs w:val="28"/>
        </w:rPr>
        <w:t>ым</w:t>
      </w:r>
      <w:r w:rsidR="00567CEC" w:rsidRPr="002E070E">
        <w:rPr>
          <w:rFonts w:ascii="Times New Roman" w:hAnsi="Times New Roman" w:cs="Times New Roman"/>
          <w:color w:val="000000"/>
          <w:sz w:val="28"/>
          <w:szCs w:val="28"/>
        </w:rPr>
        <w:t xml:space="preserve"> закон</w:t>
      </w:r>
      <w:r w:rsidR="00A179C2"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="00567CEC" w:rsidRPr="002E070E">
        <w:rPr>
          <w:rFonts w:ascii="Times New Roman" w:hAnsi="Times New Roman" w:cs="Times New Roman"/>
          <w:color w:val="000000"/>
          <w:sz w:val="28"/>
          <w:szCs w:val="28"/>
        </w:rPr>
        <w:t xml:space="preserve"> от 06 октября </w:t>
      </w:r>
      <w:r w:rsidR="000F631A" w:rsidRPr="002E070E">
        <w:rPr>
          <w:rFonts w:ascii="Times New Roman" w:hAnsi="Times New Roman" w:cs="Times New Roman"/>
          <w:color w:val="000000"/>
          <w:sz w:val="28"/>
          <w:szCs w:val="28"/>
        </w:rPr>
        <w:t>2003</w:t>
      </w:r>
      <w:r w:rsidR="00567CEC" w:rsidRPr="002E070E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0F631A" w:rsidRPr="002E070E">
        <w:rPr>
          <w:rFonts w:ascii="Times New Roman" w:hAnsi="Times New Roman" w:cs="Times New Roman"/>
          <w:color w:val="000000"/>
          <w:sz w:val="28"/>
          <w:szCs w:val="28"/>
        </w:rPr>
        <w:t xml:space="preserve"> № 131-ФЗ «Об общих принципах организации местного самоуправления в Российской Федерации».  </w:t>
      </w:r>
    </w:p>
    <w:p w14:paraId="04A2F3A6" w14:textId="77777777" w:rsidR="000F631A" w:rsidRPr="002E070E" w:rsidRDefault="000F631A" w:rsidP="00E62E6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070E">
        <w:rPr>
          <w:rFonts w:ascii="Times New Roman" w:hAnsi="Times New Roman" w:cs="Times New Roman"/>
          <w:color w:val="000000"/>
          <w:sz w:val="28"/>
          <w:szCs w:val="28"/>
        </w:rPr>
        <w:t>2.2. Стороны признают необходимость совместных действий по реализац</w:t>
      </w:r>
      <w:r w:rsidR="00567CEC" w:rsidRPr="002E070E">
        <w:rPr>
          <w:rFonts w:ascii="Times New Roman" w:hAnsi="Times New Roman" w:cs="Times New Roman"/>
          <w:color w:val="000000"/>
          <w:sz w:val="28"/>
          <w:szCs w:val="28"/>
        </w:rPr>
        <w:t xml:space="preserve">ии Федерального закона от 06 октября </w:t>
      </w:r>
      <w:r w:rsidRPr="002E070E">
        <w:rPr>
          <w:rFonts w:ascii="Times New Roman" w:hAnsi="Times New Roman" w:cs="Times New Roman"/>
          <w:color w:val="000000"/>
          <w:sz w:val="28"/>
          <w:szCs w:val="28"/>
        </w:rPr>
        <w:t>2003</w:t>
      </w:r>
      <w:r w:rsidR="00567CEC" w:rsidRPr="002E070E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Pr="002E070E">
        <w:rPr>
          <w:rFonts w:ascii="Times New Roman" w:hAnsi="Times New Roman" w:cs="Times New Roman"/>
          <w:color w:val="000000"/>
          <w:sz w:val="28"/>
          <w:szCs w:val="28"/>
        </w:rPr>
        <w:t xml:space="preserve"> № 131-ФЗ «Об общих принципах организации местного самоуправления в Российской Федерации» и решению вопросов местного значения органами местного самоуправления Кондинского района и сельского поселения </w:t>
      </w:r>
      <w:r w:rsidR="00833288" w:rsidRPr="002E070E">
        <w:rPr>
          <w:rFonts w:ascii="Times New Roman" w:hAnsi="Times New Roman" w:cs="Times New Roman"/>
          <w:color w:val="000000"/>
          <w:sz w:val="28"/>
          <w:szCs w:val="28"/>
        </w:rPr>
        <w:t>Болчары</w:t>
      </w:r>
      <w:r w:rsidRPr="002E070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7A69D53C" w14:textId="21B7E65D" w:rsidR="000F631A" w:rsidRPr="002E070E" w:rsidRDefault="000F631A" w:rsidP="00E62E63">
      <w:pPr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070E">
        <w:rPr>
          <w:rFonts w:ascii="Times New Roman" w:hAnsi="Times New Roman" w:cs="Times New Roman"/>
          <w:color w:val="000000"/>
          <w:sz w:val="28"/>
          <w:szCs w:val="28"/>
        </w:rPr>
        <w:t xml:space="preserve">2.3. Стороны признают также, что в целях более эффективного решения вопросов местного значения, необходима передача части полномочий органами местного самоуправления сельского поселения </w:t>
      </w:r>
      <w:r w:rsidR="00833288" w:rsidRPr="002E070E">
        <w:rPr>
          <w:rFonts w:ascii="Times New Roman" w:hAnsi="Times New Roman" w:cs="Times New Roman"/>
          <w:color w:val="000000"/>
          <w:sz w:val="28"/>
          <w:szCs w:val="28"/>
        </w:rPr>
        <w:t>Болчары</w:t>
      </w:r>
      <w:r w:rsidRPr="002E070E">
        <w:rPr>
          <w:rFonts w:ascii="Times New Roman" w:hAnsi="Times New Roman" w:cs="Times New Roman"/>
          <w:color w:val="000000"/>
          <w:sz w:val="28"/>
          <w:szCs w:val="28"/>
        </w:rPr>
        <w:t xml:space="preserve"> органам местного самоуправления Кондинского района, за счет межбюджетных трансфертов, предоставляемых из бюджет</w:t>
      </w:r>
      <w:r w:rsidR="00551F9D" w:rsidRPr="002E070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2E070E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</w:t>
      </w:r>
      <w:r w:rsidR="00551F9D" w:rsidRPr="002E070E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2E070E">
        <w:rPr>
          <w:rFonts w:ascii="Times New Roman" w:hAnsi="Times New Roman" w:cs="Times New Roman"/>
          <w:color w:val="000000"/>
          <w:sz w:val="28"/>
          <w:szCs w:val="28"/>
        </w:rPr>
        <w:t xml:space="preserve"> в бюджет муниципального района в соответствии </w:t>
      </w:r>
      <w:r w:rsidR="00833288" w:rsidRPr="002E070E">
        <w:rPr>
          <w:rFonts w:ascii="Times New Roman" w:hAnsi="Times New Roman" w:cs="Times New Roman"/>
          <w:color w:val="000000"/>
          <w:sz w:val="28"/>
          <w:szCs w:val="28"/>
        </w:rPr>
        <w:t xml:space="preserve">с Бюджетным кодексом </w:t>
      </w:r>
      <w:r w:rsidRPr="002E070E">
        <w:rPr>
          <w:rFonts w:ascii="Times New Roman" w:hAnsi="Times New Roman" w:cs="Times New Roman"/>
          <w:color w:val="000000"/>
          <w:sz w:val="28"/>
          <w:szCs w:val="28"/>
        </w:rPr>
        <w:t xml:space="preserve">Российской Федерации. </w:t>
      </w:r>
    </w:p>
    <w:p w14:paraId="492645E6" w14:textId="77777777" w:rsidR="000F631A" w:rsidRDefault="000F631A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CAA9828" w14:textId="77777777" w:rsidR="00AD76FE" w:rsidRPr="002E070E" w:rsidRDefault="00AD76FE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C545FFF" w14:textId="77777777" w:rsidR="000F631A" w:rsidRDefault="000F631A" w:rsidP="00E62E63">
      <w:pPr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0" w:name="sub_140100"/>
      <w:r w:rsidRPr="002E07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3. Полномочия, передаваемые Администрацией поселения Администрации района</w:t>
      </w:r>
    </w:p>
    <w:p w14:paraId="2BF39281" w14:textId="77777777" w:rsidR="00D526DC" w:rsidRPr="002E070E" w:rsidRDefault="00D526DC" w:rsidP="00E62E63">
      <w:pPr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bookmarkEnd w:id="0"/>
    <w:p w14:paraId="3A4822AD" w14:textId="77777777" w:rsidR="00701E97" w:rsidRPr="00701E97" w:rsidRDefault="00126C76" w:rsidP="00E62E6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01E97" w:rsidRPr="00701E97">
        <w:rPr>
          <w:rFonts w:ascii="Times New Roman" w:hAnsi="Times New Roman" w:cs="Times New Roman"/>
          <w:color w:val="000000"/>
          <w:sz w:val="28"/>
          <w:szCs w:val="28"/>
        </w:rPr>
        <w:t xml:space="preserve">1.Полномочия, предусмотренные пунктом 4 части 1 статьи 14  Федерального закона от 06 октября 2003 года № 131-ФЗ «Об общих принципах организации местного самоуправления в Российской Федерации» в части: </w:t>
      </w:r>
    </w:p>
    <w:p w14:paraId="1A5D5FA8" w14:textId="3D99850A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1.1. организации газоснабжения населения;</w:t>
      </w:r>
    </w:p>
    <w:p w14:paraId="0B2B756B" w14:textId="4591AEE5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1.2. организации электроснабжения населения;</w:t>
      </w:r>
    </w:p>
    <w:p w14:paraId="1D4444FE" w14:textId="00EF4E01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1.3. организации обеспечения надежного теплоснабжения потребителей на территории поселения, в том числе принятие мер по организации обеспечения теплоснабжения потребителей в случае неисполнения теплоснабжающими организациями или теплосетевыми организациями своих обязательств либо отказа указанных организаций от исполнения своих обязательств;</w:t>
      </w:r>
    </w:p>
    <w:p w14:paraId="5F1783D0" w14:textId="7790226C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1.4. рассмотрения обращений потребителей по вопросам надежности теплоснабжения в порядке, установленном правилами организации теплоснабжения, утвержденными Правительством Российской Федерации;</w:t>
      </w:r>
    </w:p>
    <w:p w14:paraId="24289D9A" w14:textId="41206A42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1.5. реализации</w:t>
      </w:r>
      <w:r w:rsidR="00815C2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 xml:space="preserve"> предусмотренных частями 5 - 7 статьи 7 Федерального закона от 27 июля 2010 года № 190-ФЗ «О теплоснабжении»</w:t>
      </w:r>
      <w:r w:rsidR="00815C2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 xml:space="preserve"> полномочий в области регулирования цен (тарифов) в сфере теплоснабжения;</w:t>
      </w:r>
    </w:p>
    <w:p w14:paraId="4532EB05" w14:textId="7288D8DD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1.6. выполнения требований, установленных правилами оценки готовности поселений к отопительному периоду, и контроль за готовностью теплоснабжающих организаций, теплосетевых организаций, отдельных категорий потребителей к отопительному периоду;</w:t>
      </w:r>
    </w:p>
    <w:p w14:paraId="4D6F02FF" w14:textId="06F49A8A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1.7. согласования вывода источников тепловой энергии, тепловых сетей в ремонт и из эксплуатации;</w:t>
      </w:r>
    </w:p>
    <w:p w14:paraId="36D2C4DB" w14:textId="70D9442C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1.8. согласования инвестиционных программ организаций, осуществляющих регулируемые виды деятельности в сфере теплоснабжения;</w:t>
      </w:r>
    </w:p>
    <w:p w14:paraId="4ED6E5B1" w14:textId="5A1933FC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1.9. организации централизованного водоснабжения, водоотведения населения, в том числе принятие мер по организации водоснабжения и (или) водоотведения населения в случае невозможности исполнения организациями, осуществляющими холодное водоснабжение и (или) водоотведение, своих обязательств либо в случае отказа указанных организаций от исполнения своих обязательств;</w:t>
      </w:r>
    </w:p>
    <w:p w14:paraId="253692DD" w14:textId="13EC28E2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1.10. согласования вывода объектов централизованных систем холодного водоснабжения и (или) водоотведения в ремонт и из эксплуатации;</w:t>
      </w:r>
    </w:p>
    <w:p w14:paraId="39AD00C7" w14:textId="65E933E0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1.11. утверждения технических заданий на разработку инвестиционных программ в сфере водоснабжения и водоотведения;</w:t>
      </w:r>
    </w:p>
    <w:p w14:paraId="3D0399A0" w14:textId="3E78070B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1.12. согласования инвестиционных программ по осуществлению деятельности в сфере водоснабжения и водоотведения;</w:t>
      </w:r>
    </w:p>
    <w:p w14:paraId="4E2965F7" w14:textId="1DB315B4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1.13. заключения соглашений об условиях осуществления регулируемой деятельности в сфере водоснабжения и водоотведения в случаях, предусмотренных Федеральным законом от 07 декабря 2011 года № 416-ФЗ «О водоснабжении и водоотведении»;</w:t>
      </w:r>
    </w:p>
    <w:p w14:paraId="2539A294" w14:textId="7A5452A9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1.14. разработки схем водоснабжения и водоотведения, актуализация схем теплоснабжения, кроме проведения общественных обсуждений и утверждения;</w:t>
      </w:r>
    </w:p>
    <w:p w14:paraId="2F1EC62F" w14:textId="0FF4070C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1.15. определения для централизованной системы холодного водоснабжения и (или) водоотведения поселения гарантирующей организации;</w:t>
      </w:r>
    </w:p>
    <w:p w14:paraId="4AA5B850" w14:textId="1FBF0F55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1.16. определения единой теплоснабжающей организации;</w:t>
      </w:r>
    </w:p>
    <w:p w14:paraId="529CBA97" w14:textId="7FBBFDA7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1.17. реализации мероприятий муниципальной программы «Развитие жилищно-коммунального комплекса» направленной на повышение эффективности, качества и надежности поставки коммунальных ресурсов, создание условий для обеспечения качественными коммунальными услугами, и обеспечение равных прав потребителей на получение энергетических ресурсов;</w:t>
      </w:r>
    </w:p>
    <w:p w14:paraId="61AF116A" w14:textId="69FEDE56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1.18. утверждения Порядка предоставления субсидий юридическим лицам (за исключением государственных (муниципальных) учреждений), оказывающим коммунальные услуги на территории поселения, осуществления расчета по предоставлению субсидии;</w:t>
      </w:r>
    </w:p>
    <w:p w14:paraId="143BF231" w14:textId="71A46E05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1.19. установления требований к программам в области энергосбережения и повышения энергетической эффективности организаций коммунального комплекса, цены (тарифы) на товары, услуги которых подлежат установлению органами местного самоуправления;</w:t>
      </w:r>
    </w:p>
    <w:p w14:paraId="5AC6FDBE" w14:textId="4C1D9B6B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1.20. информационного обеспечения мероприятий по энергосбережению и повышению энергетической эффективности, определенных в качестве обязательных федеральными законами и иными нормативными правовыми актами Российской Федерации, а также предусмотренных соответствующей муниципальной программой в области энергосбережения и повышения энергетической эффективности;</w:t>
      </w:r>
    </w:p>
    <w:p w14:paraId="1F0147DA" w14:textId="26E03D67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1.21. координации мероприятий по энергосбережению и повышению энергетической эффективности и контролю за их проведением муниципальными учреждениями, муниципальными унитарными предприятиями;</w:t>
      </w:r>
    </w:p>
    <w:p w14:paraId="0F2E4A45" w14:textId="03A0509E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1.22. снабжения населения твердым топливом в части: формирования, направления и распределения заявки в Департамент природных ресурсов и несырьевого сектора экономики Ханты-Мансийского автономного округа - Югры на согласование объемов древесины для проведения аукционов по продаже права на заключение договоров купли-продажи лесных насаждений в исключительных случаях для обеспечения государственных или муниципальных нужд.</w:t>
      </w:r>
    </w:p>
    <w:p w14:paraId="7DE3E4E5" w14:textId="384179B7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2. Полномочия, предусмотренные пунктом 6 части 1 статьи 14 Федерального закона от 06 октября 2003 года № 131-ФЗ «Об общих принципах организации местного самоуправления в Российской Федерации» в части:</w:t>
      </w:r>
    </w:p>
    <w:p w14:paraId="2AD12F5C" w14:textId="42E743C9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2.1. признание в установленном порядке жилых помещений муниципального и частного жилищного фонда непригодными для проживания, многоквартирных домов, за исключением многоквартирных домов, все жилые помещения в которых находятся в собственности Российской Федерации или субъекта Российской Федерации, аварийными и подлежащими сносу или реконструкции и организации строительства муниципального жилищного фонда, создание условий для жилищного строительства (за исключением подготовки технических условий на подключение к инженерным сетям, определения очередности сноса и строительства жилья, актов выбора земельных участков, заключения договоров социального найма), в том числе реализация окружных и федеральных программ, а также государственных полномочий переданных органам местного самоуправления по улучшению жилищных условий населения Кондинского района.</w:t>
      </w:r>
    </w:p>
    <w:p w14:paraId="3612B42A" w14:textId="3D205BD9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2.2. организации и осуществления муниципального жилищного контроля на территории поселения.</w:t>
      </w:r>
    </w:p>
    <w:p w14:paraId="06967DA3" w14:textId="1D7067E7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3. Полномочия, предусмотренные пунктом 8 части 1 статьи 14 Федерального закона от 06 октября 2003 года № 131-ФЗ «Об общих принципах организации местного самоуправления в Российской Федерации» в части:</w:t>
      </w:r>
    </w:p>
    <w:p w14:paraId="565E898A" w14:textId="7C4EDB1C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3.1. осуществления финансирования мероприятий в области защиты населения и территорий от чрезвычайных ситуаций;</w:t>
      </w:r>
    </w:p>
    <w:p w14:paraId="03CF5D3C" w14:textId="7838CB56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3.2. создания резервов финансовых и материальных ресурсов для ликвидации чрезвычайных ситуаций;</w:t>
      </w:r>
    </w:p>
    <w:p w14:paraId="45388211" w14:textId="35DDA059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3.3. организации и проведения аварийно-спасательных и других неотложных работ, а также поддержания общественного порядка при их проведении;</w:t>
      </w:r>
    </w:p>
    <w:p w14:paraId="23E293A7" w14:textId="125D44C9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3.4. содействия устойчивому функционированию организаций в чрезвычайных ситуациях;</w:t>
      </w:r>
    </w:p>
    <w:p w14:paraId="46474077" w14:textId="1F248D51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3.5. создания при органах местного самоуправления постоянно действующих органов управления, специально уполномоченных на решение задач в области защиты населения и территорий от чрезвычайных ситуаций;</w:t>
      </w:r>
    </w:p>
    <w:p w14:paraId="3680E40E" w14:textId="584E1C0A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3.6. осуществления подготовки и содержания в готовности необходимых сил и средств для защиты населения и территорий от чрезвычайных ситуаций, а также подготовки населения в области защиты от чрезвычайных ситуаций;</w:t>
      </w:r>
    </w:p>
    <w:p w14:paraId="09B9CA3A" w14:textId="47968DA4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3.7. принятия решения о проведении эвакуационных мероприятий в чрезвычайных ситуациях и организации их проведения;</w:t>
      </w:r>
    </w:p>
    <w:p w14:paraId="378FBE14" w14:textId="75C49688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3.8. содействия федеральному органу исполнительной власти, уполномоченному на решение задач в области защиты населения и территорий от чрезвычайных ситуаций, в предоставлении участков для установки и (или) в установке специализированных технических средств оповещения и информирования населения в местах массового пребывания людей, а также в предоставлении имеющихся технических устройств для распространения продукции средств массовой информации, выделении эфирного времени в целях своевременного оповещения и информирования населения о чрезвычайных ситуациях и подготовки населения в области защиты от чрезвычайных ситуаций;</w:t>
      </w:r>
    </w:p>
    <w:p w14:paraId="207BE926" w14:textId="11CFC3F7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3.9. введения режима повышенной готовности или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ситуаций;</w:t>
      </w:r>
    </w:p>
    <w:p w14:paraId="4CAC0F26" w14:textId="6A9D8536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3.10. установления местного уровня реагирования в порядке, установленном пунктом 8 статьи 4.1 Федерального закона от 21 декабря 1994 года № 68-ФЗ «О защите населения и территорий от чрезвычайных ситуаций природного и техногенного характера»;</w:t>
      </w:r>
    </w:p>
    <w:p w14:paraId="7FCE156B" w14:textId="380C6872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3.11. осуществления информирования населения о чрезвычайных ситуациях;</w:t>
      </w:r>
    </w:p>
    <w:p w14:paraId="2018AA4D" w14:textId="4F0FB29B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3.12. участия в создании, эксплуатации и развитии системы обеспечения вызова экстренных оперативных служб по единому номеру «112»;</w:t>
      </w:r>
    </w:p>
    <w:p w14:paraId="6D4A0C55" w14:textId="2843D24E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3.13. создания и поддержания в постоянной готовности муниципальной системы оповещения и информирования населения о чрезвычайных ситуациях;</w:t>
      </w:r>
    </w:p>
    <w:p w14:paraId="4CC81A34" w14:textId="4CE7C6B0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 xml:space="preserve">3.14. осуществления сбора информации в области защиты населения и территорий от чрезвычайных ситуаций и обмен такой информацией, 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обеспечения, в том числе с использованием комплексной системы экстренного оповещения населения об угрозе возникновения или о возникновении чрезвычайных ситуаций, своевременного оповещения населения об угрозе возникновения или о возникновении чрезвычайных ситуаций;</w:t>
      </w:r>
    </w:p>
    <w:p w14:paraId="33A22A83" w14:textId="72BE2B4C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3.15. осуществления мер по предотвращению негативного воздействия вод и ликвидации его последствий.</w:t>
      </w:r>
    </w:p>
    <w:p w14:paraId="6F45B376" w14:textId="048FE8E4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4. Полномочия, предусмотренные пунктом 20 части 1 статьи 14 Федерального закона от 06 октября 2003 года № 131-ФЗ «Об общих принципах организации местного самоуправления в Российской Федерации» в части:</w:t>
      </w:r>
    </w:p>
    <w:p w14:paraId="6002A7D5" w14:textId="1FE6240F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4.1. подготовки и утверждения генеральных планов поселения;</w:t>
      </w:r>
    </w:p>
    <w:p w14:paraId="60ED7ADB" w14:textId="5B0213E3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4.2. подготовки и утверждения правил землепользования и застройки;</w:t>
      </w:r>
    </w:p>
    <w:p w14:paraId="118F13A8" w14:textId="79C1CD65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4.3. подготовки и утверждения документации по планировке территории;</w:t>
      </w:r>
    </w:p>
    <w:p w14:paraId="38F1BD51" w14:textId="1AF1850B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4.4. подготовки градостроительного плана земельного участка, в случае, если физическое или юридическое лицо обращается в орган местного самоуправления с заявлением о выдаче ему градостроительного плана земельного участка;</w:t>
      </w:r>
    </w:p>
    <w:p w14:paraId="2CF8A97D" w14:textId="3E89B975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4.5. выдачи разрешений на строительство, разрешений на ввод объектов в эксплуатацию, при осуществлении строительства, реконструкции объектов капитального строительства, расположенных на территории поселения;</w:t>
      </w:r>
    </w:p>
    <w:p w14:paraId="5A8AEAD0" w14:textId="449C9BC4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4.6. принятия решения об утверждении местных нормативов градостроительного проектирования поселений;</w:t>
      </w:r>
    </w:p>
    <w:p w14:paraId="1E5F1591" w14:textId="47107503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4.7. принятия решения о предоставлении разрешения на условно разрешенный вид использования или об отказе в предоставлении такого разрешения; опубликование указанного решения;</w:t>
      </w:r>
    </w:p>
    <w:p w14:paraId="40CB13A6" w14:textId="5D65C084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4.8. принятия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разрешения;</w:t>
      </w:r>
    </w:p>
    <w:p w14:paraId="49BD9514" w14:textId="23976C49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4.9. проведения осмотра зданий, сооружений на предмет их технического состояния и надлежащего технического обслуживания в соответствии с требованиями технических регламентов, предъявляемыми к конструктивным и другим характеристикам надежности и безопасности указанных объектов, требованиям проектной документации, выдачи рекомендаций о мерах по устранению выявленных нарушений в случаях, предусмотренных Градостроительным кодексом Российской Федерации;</w:t>
      </w:r>
    </w:p>
    <w:p w14:paraId="090D0EF0" w14:textId="0321E851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4.10. изъятия земельных участков для муниципальных нужд;</w:t>
      </w:r>
    </w:p>
    <w:p w14:paraId="5502CB87" w14:textId="46DA1CF4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4.11. подготовки проекта решения о развитии застроенных территорий;</w:t>
      </w:r>
    </w:p>
    <w:p w14:paraId="6746D8AD" w14:textId="389598F5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 xml:space="preserve">4.12. проведения публичных слушаний по проектам планов и программ развития поселения, проектам правил землепользования и застройки, проектам планировки территорий и проектам межевания территорий, за исключением случаев, предусмотренных Градостроительным кодексом Российской 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lastRenderedPageBreak/>
        <w:t>Федерации, проектам правил благоустройства территорий, а также вопросам предоставления разрешений на условно разрешенный вид использования земельных участков и объектов капитального строительства, вопросам отклонения от предельных параметров разрешенного строительства, реконструкции объектов капитального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застройки;</w:t>
      </w:r>
    </w:p>
    <w:p w14:paraId="23F34E80" w14:textId="5E19B117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4.13. направления уведомлений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(далее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 уведомлений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поселений;</w:t>
      </w:r>
    </w:p>
    <w:p w14:paraId="48173C52" w14:textId="1AABA124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4.14. принятие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законами;</w:t>
      </w:r>
    </w:p>
    <w:p w14:paraId="3E71FBFE" w14:textId="45519721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4.15. осуществление муниципального земельного контроля в границах поселения.</w:t>
      </w:r>
    </w:p>
    <w:p w14:paraId="35DD0FD3" w14:textId="661F978A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 xml:space="preserve">5. Полномочия, предусмотренные пунктом 19 части 1 статьи 14 Федерального закона от 06 октября 2003 года № 131-ФЗ «Об общих принципах организации местного самоуправления в Российской Федерации» в части исполнения мероприятий муниципальной программы «Формирование комфортной городской среды» утвержденной постановлением администрации 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Кондинского района от 23 ноября 2022 года № 2538 «О муниципальной программе Кондинского района «Формирование комфортной городской среды».</w:t>
      </w:r>
    </w:p>
    <w:p w14:paraId="7CB4CF3D" w14:textId="65057F11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6. Полномочия, предусмотренные пунктом 30 части 1 статьи 14 Федерального закона от 06 октября 2003 года № 131-ФЗ «Об общих принципах организации местного самоуправления в Российской Федерации» в части:</w:t>
      </w:r>
    </w:p>
    <w:p w14:paraId="3F7F6334" w14:textId="1EE8ABA2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6.1. разработки планов мероприятий и иных документов в сфере государственной молодежной политики и осуществление контроля за их исполнением;</w:t>
      </w:r>
    </w:p>
    <w:p w14:paraId="150D881A" w14:textId="5F0D3460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6.2. подготовки информационно-аналитических материалов по вопросам реализации государственной молодежной политики в муниципальном образовании Кондинский район, информирование населения о мероприятиях;</w:t>
      </w:r>
    </w:p>
    <w:p w14:paraId="432B087D" w14:textId="189F2E81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6.3. оказания методической помощи администрации поселения по организации работы с детьми и молодежью;</w:t>
      </w:r>
    </w:p>
    <w:p w14:paraId="64F18258" w14:textId="2DC7C65C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6.4. кадрового обеспечения.</w:t>
      </w:r>
    </w:p>
    <w:p w14:paraId="20224921" w14:textId="64117370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7. Полномочия, предусмотренные пунктом 3 части 1 статьи 17 Федерального закона от 06 октября 2003 года № 131-ФЗ «Об общих принципах организации местного самоуправления в Российской Федерации» в части определения поставщиков (подрядчиков, исполнителей) для обеспечения муниципальных нужд администрации поселения и подведомственных учреждений конкурентными способами.</w:t>
      </w:r>
    </w:p>
    <w:p w14:paraId="5E5C44B0" w14:textId="0C867C7D" w:rsidR="00EB704B" w:rsidRPr="00EB704B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8. Полномочия, предусмотренные статьей 269.2 Бюджетного кодекса Российской Федерации в части осуществления внутреннего муниципального финансового контроля.</w:t>
      </w:r>
    </w:p>
    <w:p w14:paraId="506A7D72" w14:textId="1E6270FF" w:rsidR="000F631A" w:rsidRDefault="00EB704B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B704B">
        <w:rPr>
          <w:rFonts w:ascii="Times New Roman" w:hAnsi="Times New Roman" w:cs="Times New Roman"/>
          <w:color w:val="000000"/>
          <w:sz w:val="28"/>
          <w:szCs w:val="28"/>
        </w:rPr>
        <w:t>9. Полномочия, предусмотренные для решения вопроса местного значения по пункту 4.1 части 1 статьи 14 Федерального закона от 06 октября 2003 года            № 131-ФЗ «Об общих принципах организации местного самоуправления в Российской Федерации» по вопросу осуществления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теплоснабжения.</w:t>
      </w:r>
    </w:p>
    <w:p w14:paraId="67883C7D" w14:textId="77777777" w:rsidR="00E62E63" w:rsidRPr="002E070E" w:rsidRDefault="00E62E63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05B53C2" w14:textId="77777777" w:rsidR="000F631A" w:rsidRPr="002E070E" w:rsidRDefault="000F631A" w:rsidP="00E62E63">
      <w:pPr>
        <w:spacing w:after="0" w:line="264" w:lineRule="auto"/>
        <w:ind w:firstLine="69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07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4. П</w:t>
      </w:r>
      <w:r w:rsidRPr="002E070E">
        <w:rPr>
          <w:rFonts w:ascii="Times New Roman" w:hAnsi="Times New Roman" w:cs="Times New Roman"/>
          <w:b/>
          <w:bCs/>
          <w:sz w:val="28"/>
          <w:szCs w:val="28"/>
        </w:rPr>
        <w:t>орядок определения ежегодного объема межбюджетных трансфертов, необходимых для осуществления передаваемых полномочий</w:t>
      </w:r>
    </w:p>
    <w:p w14:paraId="6AA90F0B" w14:textId="77777777" w:rsidR="00B374D0" w:rsidRPr="002E070E" w:rsidRDefault="00B374D0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sub_140201"/>
    </w:p>
    <w:p w14:paraId="72B30377" w14:textId="77777777" w:rsidR="000F631A" w:rsidRPr="002E070E" w:rsidRDefault="000F631A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070E">
        <w:rPr>
          <w:rFonts w:ascii="Times New Roman" w:hAnsi="Times New Roman" w:cs="Times New Roman"/>
          <w:color w:val="000000"/>
          <w:sz w:val="28"/>
          <w:szCs w:val="28"/>
        </w:rPr>
        <w:t>4.1. Передача осуществления части пол</w:t>
      </w:r>
      <w:r w:rsidR="00387733" w:rsidRPr="002E070E">
        <w:rPr>
          <w:rFonts w:ascii="Times New Roman" w:hAnsi="Times New Roman" w:cs="Times New Roman"/>
          <w:color w:val="000000"/>
          <w:sz w:val="28"/>
          <w:szCs w:val="28"/>
        </w:rPr>
        <w:t>номочий по предмету настоящего С</w:t>
      </w:r>
      <w:r w:rsidRPr="002E070E">
        <w:rPr>
          <w:rFonts w:ascii="Times New Roman" w:hAnsi="Times New Roman" w:cs="Times New Roman"/>
          <w:color w:val="000000"/>
          <w:sz w:val="28"/>
          <w:szCs w:val="28"/>
        </w:rPr>
        <w:t xml:space="preserve">оглашения осуществляется за счет межбюджетных трансфертов, предоставляемых ежегодно из бюджета сельского поселения </w:t>
      </w:r>
      <w:r w:rsidR="003D2DE4" w:rsidRPr="002E070E">
        <w:rPr>
          <w:rFonts w:ascii="Times New Roman" w:hAnsi="Times New Roman" w:cs="Times New Roman"/>
          <w:color w:val="000000"/>
          <w:sz w:val="28"/>
          <w:szCs w:val="28"/>
        </w:rPr>
        <w:t>Болчары</w:t>
      </w:r>
      <w:r w:rsidRPr="002E070E">
        <w:rPr>
          <w:rFonts w:ascii="Times New Roman" w:hAnsi="Times New Roman" w:cs="Times New Roman"/>
          <w:color w:val="000000"/>
          <w:sz w:val="28"/>
          <w:szCs w:val="28"/>
        </w:rPr>
        <w:t xml:space="preserve"> в бюджет Кондинского района.</w:t>
      </w:r>
    </w:p>
    <w:p w14:paraId="5898F0B4" w14:textId="77777777" w:rsidR="00D0212D" w:rsidRDefault="000F631A" w:rsidP="00E62E63">
      <w:pPr>
        <w:pStyle w:val="Style6"/>
        <w:widowControl/>
        <w:spacing w:line="264" w:lineRule="auto"/>
        <w:ind w:firstLine="708"/>
        <w:rPr>
          <w:color w:val="000000"/>
          <w:sz w:val="28"/>
          <w:szCs w:val="28"/>
        </w:rPr>
      </w:pPr>
      <w:bookmarkStart w:id="2" w:name="sub_140202"/>
      <w:bookmarkEnd w:id="1"/>
      <w:r w:rsidRPr="002E070E">
        <w:rPr>
          <w:color w:val="000000"/>
          <w:sz w:val="28"/>
          <w:szCs w:val="28"/>
        </w:rPr>
        <w:lastRenderedPageBreak/>
        <w:t xml:space="preserve">4.2. </w:t>
      </w:r>
      <w:r w:rsidR="00D0212D" w:rsidRPr="007E6175">
        <w:rPr>
          <w:color w:val="000000"/>
          <w:sz w:val="28"/>
          <w:szCs w:val="28"/>
        </w:rPr>
        <w:t xml:space="preserve">Объем межбюджетных трансфертов, необходимых для осуществления Администрацией района передаваемых полномочий, </w:t>
      </w:r>
      <w:r w:rsidR="00D0212D" w:rsidRPr="007E6175">
        <w:rPr>
          <w:sz w:val="28"/>
          <w:szCs w:val="28"/>
        </w:rPr>
        <w:t xml:space="preserve">включая администрирование </w:t>
      </w:r>
      <w:r w:rsidR="00D0212D">
        <w:rPr>
          <w:sz w:val="28"/>
          <w:szCs w:val="28"/>
        </w:rPr>
        <w:t xml:space="preserve">передаваемых </w:t>
      </w:r>
      <w:r w:rsidR="00D0212D" w:rsidRPr="007E6175">
        <w:rPr>
          <w:sz w:val="28"/>
          <w:szCs w:val="28"/>
        </w:rPr>
        <w:t>полномочий,</w:t>
      </w:r>
      <w:r w:rsidR="00D0212D" w:rsidRPr="00CB0089">
        <w:rPr>
          <w:color w:val="000000"/>
          <w:sz w:val="28"/>
          <w:szCs w:val="28"/>
        </w:rPr>
        <w:t xml:space="preserve"> </w:t>
      </w:r>
      <w:r w:rsidR="00D0212D" w:rsidRPr="007E6175">
        <w:rPr>
          <w:color w:val="000000"/>
          <w:sz w:val="28"/>
          <w:szCs w:val="28"/>
        </w:rPr>
        <w:t>определяется</w:t>
      </w:r>
      <w:r w:rsidR="00D0212D">
        <w:rPr>
          <w:color w:val="000000"/>
          <w:sz w:val="28"/>
          <w:szCs w:val="28"/>
        </w:rPr>
        <w:t>:</w:t>
      </w:r>
    </w:p>
    <w:p w14:paraId="7E57089F" w14:textId="43531F60" w:rsidR="00D0212D" w:rsidRDefault="00D0212D" w:rsidP="00E62E63">
      <w:pPr>
        <w:pStyle w:val="Style6"/>
        <w:widowControl/>
        <w:spacing w:line="264" w:lineRule="auto"/>
        <w:ind w:firstLine="708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7E6175">
        <w:rPr>
          <w:color w:val="000000"/>
          <w:sz w:val="28"/>
          <w:szCs w:val="28"/>
        </w:rPr>
        <w:t xml:space="preserve"> решени</w:t>
      </w:r>
      <w:r>
        <w:rPr>
          <w:color w:val="000000"/>
          <w:sz w:val="28"/>
          <w:szCs w:val="28"/>
        </w:rPr>
        <w:t>ем</w:t>
      </w:r>
      <w:r w:rsidRPr="007E6175">
        <w:rPr>
          <w:color w:val="000000"/>
          <w:sz w:val="28"/>
          <w:szCs w:val="28"/>
        </w:rPr>
        <w:t xml:space="preserve"> Совета депутатов </w:t>
      </w:r>
      <w:r w:rsidR="002B1406">
        <w:rPr>
          <w:color w:val="000000"/>
          <w:sz w:val="28"/>
          <w:szCs w:val="28"/>
        </w:rPr>
        <w:t>сельского</w:t>
      </w:r>
      <w:r w:rsidRPr="007546A7">
        <w:rPr>
          <w:sz w:val="28"/>
          <w:szCs w:val="28"/>
        </w:rPr>
        <w:t xml:space="preserve"> поселения </w:t>
      </w:r>
      <w:r w:rsidR="002B1406">
        <w:rPr>
          <w:sz w:val="28"/>
          <w:szCs w:val="28"/>
        </w:rPr>
        <w:t>Болчары</w:t>
      </w:r>
      <w:r w:rsidRPr="007546A7">
        <w:rPr>
          <w:sz w:val="28"/>
          <w:szCs w:val="28"/>
        </w:rPr>
        <w:t xml:space="preserve"> о бюджете </w:t>
      </w:r>
      <w:r w:rsidR="002B1406">
        <w:rPr>
          <w:sz w:val="28"/>
          <w:szCs w:val="28"/>
        </w:rPr>
        <w:t>сельского</w:t>
      </w:r>
      <w:r w:rsidRPr="007546A7">
        <w:rPr>
          <w:sz w:val="28"/>
          <w:szCs w:val="28"/>
        </w:rPr>
        <w:t xml:space="preserve"> поселения </w:t>
      </w:r>
      <w:r w:rsidR="002B1406">
        <w:rPr>
          <w:sz w:val="28"/>
          <w:szCs w:val="28"/>
        </w:rPr>
        <w:t>Болчары</w:t>
      </w:r>
      <w:r w:rsidRPr="007546A7">
        <w:rPr>
          <w:sz w:val="28"/>
          <w:szCs w:val="28"/>
        </w:rPr>
        <w:t xml:space="preserve"> на соответствующий </w:t>
      </w:r>
      <w:r w:rsidR="002C3CDF">
        <w:rPr>
          <w:sz w:val="28"/>
          <w:szCs w:val="28"/>
        </w:rPr>
        <w:t xml:space="preserve">финансовый </w:t>
      </w:r>
      <w:r w:rsidRPr="007546A7">
        <w:rPr>
          <w:sz w:val="28"/>
          <w:szCs w:val="28"/>
        </w:rPr>
        <w:t>год</w:t>
      </w:r>
      <w:r w:rsidR="002C3CDF">
        <w:rPr>
          <w:sz w:val="28"/>
          <w:szCs w:val="28"/>
        </w:rPr>
        <w:t xml:space="preserve"> и плановый период</w:t>
      </w:r>
      <w:r>
        <w:rPr>
          <w:sz w:val="28"/>
          <w:szCs w:val="28"/>
        </w:rPr>
        <w:t>;</w:t>
      </w:r>
    </w:p>
    <w:p w14:paraId="6BF2B6CB" w14:textId="77777777" w:rsidR="00D0212D" w:rsidRDefault="00D0212D" w:rsidP="00E62E63">
      <w:pPr>
        <w:pStyle w:val="Style6"/>
        <w:widowControl/>
        <w:spacing w:line="264" w:lineRule="auto"/>
        <w:ind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 w:rsidRPr="007546A7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постановлением администрации сельского поселения Болчары от 03 ноября 2015 года № 118 «Об утверждении Порядка определения объема межбюджетных трансфертов, необходимых для содержания органов местного самоуправления, осуществляющих переданное полномочие от муниципального образования сельское поселение Болчары на уровень муниципального образования Кондинский район (администрирование)»;</w:t>
      </w:r>
    </w:p>
    <w:p w14:paraId="595B6D79" w14:textId="77777777" w:rsidR="00D0212D" w:rsidRDefault="00D0212D" w:rsidP="00E62E63">
      <w:pPr>
        <w:pStyle w:val="Style6"/>
        <w:widowControl/>
        <w:spacing w:line="264" w:lineRule="auto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уведомлением (справка) о бюджетных ассигнованиях и лимитах бюджетных обязательств.</w:t>
      </w:r>
    </w:p>
    <w:p w14:paraId="2383B22C" w14:textId="065649AE" w:rsidR="00D0212D" w:rsidRPr="00C4279A" w:rsidRDefault="00D0212D" w:rsidP="00E62E63">
      <w:pPr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279A">
        <w:rPr>
          <w:rFonts w:ascii="Times New Roman" w:hAnsi="Times New Roman" w:cs="Times New Roman"/>
          <w:color w:val="000000"/>
          <w:sz w:val="28"/>
          <w:szCs w:val="28"/>
        </w:rPr>
        <w:t>При изменении объема межбюджетных трансфертов, направленного для осуществления администрацией Кондинского района передаваемых полномочий в течение финансового года основанием для определения объема межбюджетных трансфертов также являются справки об изменении сводной бюджетной росписи, лимитов бюджетных обязательств на соответствующий год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(уведомления</w:t>
      </w:r>
      <w:r w:rsidRPr="001423C9">
        <w:rPr>
          <w:rFonts w:ascii="Times New Roman" w:hAnsi="Times New Roman" w:cs="Times New Roman"/>
          <w:color w:val="000000"/>
          <w:sz w:val="28"/>
          <w:szCs w:val="28"/>
        </w:rPr>
        <w:t xml:space="preserve"> о предоставлении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субсидии, субвенции, иных межбюджетн</w:t>
      </w:r>
      <w:r w:rsidR="002C3CDF">
        <w:rPr>
          <w:rFonts w:ascii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трансфертов имеющих целевое назначение на соответствующий год)</w:t>
      </w:r>
      <w:r w:rsidRPr="00C4279A">
        <w:rPr>
          <w:rFonts w:ascii="Times New Roman" w:hAnsi="Times New Roman" w:cs="Times New Roman"/>
          <w:color w:val="000000"/>
          <w:sz w:val="28"/>
          <w:szCs w:val="28"/>
        </w:rPr>
        <w:t>, с последующим отражением в соответствующем решении о бюджете.</w:t>
      </w:r>
    </w:p>
    <w:p w14:paraId="0E56F517" w14:textId="77777777" w:rsidR="00A179C2" w:rsidRDefault="00A179C2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40203"/>
      <w:bookmarkEnd w:id="2"/>
      <w:r w:rsidRPr="00CB0089">
        <w:rPr>
          <w:rFonts w:ascii="Times New Roman" w:hAnsi="Times New Roman" w:cs="Times New Roman"/>
          <w:color w:val="000000"/>
          <w:sz w:val="28"/>
          <w:szCs w:val="28"/>
        </w:rPr>
        <w:t>4.3. Стороны определили, что предельная штатная численность работников</w:t>
      </w:r>
      <w:r w:rsidRPr="00CB0089">
        <w:rPr>
          <w:rFonts w:ascii="Times New Roman" w:hAnsi="Times New Roman" w:cs="Times New Roman"/>
          <w:sz w:val="28"/>
          <w:szCs w:val="28"/>
        </w:rPr>
        <w:t xml:space="preserve"> на передаваемые полномочия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39052230" w14:textId="7F8AA126" w:rsidR="00A179C2" w:rsidRPr="00E876BE" w:rsidRDefault="00A179C2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876BE">
        <w:rPr>
          <w:rFonts w:ascii="Times New Roman" w:hAnsi="Times New Roman" w:cs="Times New Roman"/>
          <w:sz w:val="28"/>
          <w:szCs w:val="28"/>
        </w:rPr>
        <w:t>4.3.1. В 20</w:t>
      </w:r>
      <w:r w:rsidR="001F7332">
        <w:rPr>
          <w:rFonts w:ascii="Times New Roman" w:hAnsi="Times New Roman" w:cs="Times New Roman"/>
          <w:sz w:val="28"/>
          <w:szCs w:val="28"/>
        </w:rPr>
        <w:t>2</w:t>
      </w:r>
      <w:r w:rsidR="00CD046C">
        <w:rPr>
          <w:rFonts w:ascii="Times New Roman" w:hAnsi="Times New Roman" w:cs="Times New Roman"/>
          <w:sz w:val="28"/>
          <w:szCs w:val="28"/>
        </w:rPr>
        <w:t>5</w:t>
      </w:r>
      <w:r w:rsidRPr="00E876BE">
        <w:rPr>
          <w:rFonts w:ascii="Times New Roman" w:hAnsi="Times New Roman" w:cs="Times New Roman"/>
          <w:sz w:val="28"/>
          <w:szCs w:val="28"/>
        </w:rPr>
        <w:t xml:space="preserve"> </w:t>
      </w:r>
      <w:r w:rsidRPr="00F91041">
        <w:rPr>
          <w:rFonts w:ascii="Times New Roman" w:hAnsi="Times New Roman" w:cs="Times New Roman"/>
          <w:sz w:val="28"/>
          <w:szCs w:val="28"/>
        </w:rPr>
        <w:t>году составляет 0</w:t>
      </w:r>
      <w:r w:rsidR="00BF2C53" w:rsidRPr="00F91041">
        <w:rPr>
          <w:rFonts w:ascii="Times New Roman" w:hAnsi="Times New Roman" w:cs="Times New Roman"/>
          <w:sz w:val="28"/>
          <w:szCs w:val="28"/>
        </w:rPr>
        <w:t>,</w:t>
      </w:r>
      <w:r w:rsidR="00CD046C">
        <w:rPr>
          <w:rFonts w:ascii="Times New Roman" w:hAnsi="Times New Roman" w:cs="Times New Roman"/>
          <w:sz w:val="28"/>
          <w:szCs w:val="28"/>
        </w:rPr>
        <w:t>2</w:t>
      </w:r>
      <w:r w:rsidR="00BF2C53" w:rsidRPr="00F91041">
        <w:rPr>
          <w:rFonts w:ascii="Times New Roman" w:hAnsi="Times New Roman" w:cs="Times New Roman"/>
          <w:sz w:val="28"/>
          <w:szCs w:val="28"/>
        </w:rPr>
        <w:t>5</w:t>
      </w:r>
      <w:r w:rsidRPr="00F91041">
        <w:rPr>
          <w:rFonts w:ascii="Times New Roman" w:hAnsi="Times New Roman" w:cs="Times New Roman"/>
          <w:sz w:val="28"/>
          <w:szCs w:val="28"/>
        </w:rPr>
        <w:t xml:space="preserve"> единиц;</w:t>
      </w:r>
    </w:p>
    <w:p w14:paraId="14FD5312" w14:textId="19B6DD50" w:rsidR="00A179C2" w:rsidRPr="00BB3D72" w:rsidRDefault="00A179C2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4.3.2. В 202</w:t>
      </w:r>
      <w:r w:rsidR="00CD046C">
        <w:rPr>
          <w:rFonts w:ascii="Times New Roman" w:hAnsi="Times New Roman" w:cs="Times New Roman"/>
          <w:sz w:val="28"/>
          <w:szCs w:val="28"/>
        </w:rPr>
        <w:t xml:space="preserve">6 </w:t>
      </w:r>
      <w:r>
        <w:rPr>
          <w:rFonts w:ascii="Times New Roman" w:hAnsi="Times New Roman" w:cs="Times New Roman"/>
          <w:sz w:val="28"/>
          <w:szCs w:val="28"/>
        </w:rPr>
        <w:t>году составляет 0</w:t>
      </w:r>
      <w:r w:rsidR="00CD046C">
        <w:rPr>
          <w:rFonts w:ascii="Times New Roman" w:hAnsi="Times New Roman" w:cs="Times New Roman"/>
          <w:sz w:val="28"/>
          <w:szCs w:val="28"/>
        </w:rPr>
        <w:t>,25</w:t>
      </w:r>
      <w:r>
        <w:rPr>
          <w:rFonts w:ascii="Times New Roman" w:hAnsi="Times New Roman" w:cs="Times New Roman"/>
          <w:sz w:val="28"/>
          <w:szCs w:val="28"/>
        </w:rPr>
        <w:t xml:space="preserve"> единиц;</w:t>
      </w:r>
    </w:p>
    <w:p w14:paraId="5568A5E4" w14:textId="17550694" w:rsidR="00A179C2" w:rsidRPr="00BB3D72" w:rsidRDefault="00A179C2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3D72">
        <w:rPr>
          <w:rFonts w:ascii="Times New Roman" w:hAnsi="Times New Roman" w:cs="Times New Roman"/>
          <w:sz w:val="28"/>
          <w:szCs w:val="28"/>
        </w:rPr>
        <w:t>4.3.3. В 20</w:t>
      </w:r>
      <w:r w:rsidR="001F7332">
        <w:rPr>
          <w:rFonts w:ascii="Times New Roman" w:hAnsi="Times New Roman" w:cs="Times New Roman"/>
          <w:sz w:val="28"/>
          <w:szCs w:val="28"/>
        </w:rPr>
        <w:t>2</w:t>
      </w:r>
      <w:r w:rsidR="00CD046C">
        <w:rPr>
          <w:rFonts w:ascii="Times New Roman" w:hAnsi="Times New Roman" w:cs="Times New Roman"/>
          <w:sz w:val="28"/>
          <w:szCs w:val="28"/>
        </w:rPr>
        <w:t>7</w:t>
      </w:r>
      <w:r w:rsidRPr="00BB3D72">
        <w:rPr>
          <w:rFonts w:ascii="Times New Roman" w:hAnsi="Times New Roman" w:cs="Times New Roman"/>
          <w:sz w:val="28"/>
          <w:szCs w:val="28"/>
        </w:rPr>
        <w:t xml:space="preserve"> году составляет 0</w:t>
      </w:r>
      <w:r w:rsidR="00CD046C">
        <w:rPr>
          <w:rFonts w:ascii="Times New Roman" w:hAnsi="Times New Roman" w:cs="Times New Roman"/>
          <w:sz w:val="28"/>
          <w:szCs w:val="28"/>
        </w:rPr>
        <w:t>,25</w:t>
      </w:r>
      <w:r w:rsidRPr="00BB3D72">
        <w:rPr>
          <w:rFonts w:ascii="Times New Roman" w:hAnsi="Times New Roman" w:cs="Times New Roman"/>
          <w:sz w:val="28"/>
          <w:szCs w:val="28"/>
        </w:rPr>
        <w:t xml:space="preserve"> единиц.</w:t>
      </w:r>
    </w:p>
    <w:p w14:paraId="2AB0F931" w14:textId="77777777" w:rsidR="00A179C2" w:rsidRDefault="00A179C2" w:rsidP="00E62E6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548CB6" w14:textId="375554C1" w:rsidR="00A179C2" w:rsidRDefault="00A179C2" w:rsidP="00E62E6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175">
        <w:rPr>
          <w:rFonts w:ascii="Times New Roman" w:hAnsi="Times New Roman" w:cs="Times New Roman"/>
          <w:sz w:val="28"/>
          <w:szCs w:val="28"/>
        </w:rPr>
        <w:t>4.4. Объем</w:t>
      </w:r>
      <w:r>
        <w:rPr>
          <w:rFonts w:ascii="Times New Roman" w:hAnsi="Times New Roman" w:cs="Times New Roman"/>
          <w:sz w:val="28"/>
          <w:szCs w:val="28"/>
        </w:rPr>
        <w:t xml:space="preserve"> межбюджетных трансфертов, необходимых</w:t>
      </w:r>
      <w:r w:rsidRPr="007E6175">
        <w:rPr>
          <w:rFonts w:ascii="Times New Roman" w:hAnsi="Times New Roman" w:cs="Times New Roman"/>
          <w:sz w:val="28"/>
          <w:szCs w:val="28"/>
        </w:rPr>
        <w:t xml:space="preserve"> для исполнения полномочий, включая администрирование полномочий</w:t>
      </w:r>
      <w:r w:rsidR="002C3CDF">
        <w:rPr>
          <w:rFonts w:ascii="Times New Roman" w:hAnsi="Times New Roman" w:cs="Times New Roman"/>
          <w:sz w:val="28"/>
          <w:szCs w:val="28"/>
        </w:rPr>
        <w:t>,</w:t>
      </w:r>
      <w:r w:rsidRPr="007E61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предусмотренных статьей 3 настоящего Соглашения, устанавливаются:</w:t>
      </w:r>
    </w:p>
    <w:p w14:paraId="60A71FFF" w14:textId="13E7C559" w:rsidR="00A179C2" w:rsidRDefault="00A179C2" w:rsidP="00E62E6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4.4.1. На 20</w:t>
      </w:r>
      <w:r w:rsidR="001F7332">
        <w:rPr>
          <w:rFonts w:ascii="Times New Roman" w:hAnsi="Times New Roman" w:cs="Times New Roman"/>
          <w:sz w:val="28"/>
          <w:szCs w:val="28"/>
        </w:rPr>
        <w:t>2</w:t>
      </w:r>
      <w:r w:rsidR="00CD046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– приложение 1 к настоящему Соглашению;</w:t>
      </w:r>
    </w:p>
    <w:p w14:paraId="06835979" w14:textId="0C10C9F7" w:rsidR="00A179C2" w:rsidRDefault="001F7332" w:rsidP="00E62E6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4.4.2. На 202</w:t>
      </w:r>
      <w:r w:rsidR="00CD046C">
        <w:rPr>
          <w:rFonts w:ascii="Times New Roman" w:hAnsi="Times New Roman" w:cs="Times New Roman"/>
          <w:sz w:val="28"/>
          <w:szCs w:val="28"/>
        </w:rPr>
        <w:t>6</w:t>
      </w:r>
      <w:r w:rsidR="00A179C2">
        <w:rPr>
          <w:rFonts w:ascii="Times New Roman" w:hAnsi="Times New Roman" w:cs="Times New Roman"/>
          <w:sz w:val="28"/>
          <w:szCs w:val="28"/>
        </w:rPr>
        <w:t xml:space="preserve"> год – приложение 2 к настоящему Соглашению;</w:t>
      </w:r>
    </w:p>
    <w:p w14:paraId="780C36A5" w14:textId="7C4F0BF5" w:rsidR="00A179C2" w:rsidRDefault="00A179C2" w:rsidP="00E62E6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4.4.3.</w:t>
      </w:r>
      <w:r w:rsidRPr="00F53CB0">
        <w:rPr>
          <w:rFonts w:ascii="Times New Roman" w:hAnsi="Times New Roman" w:cs="Times New Roman"/>
          <w:sz w:val="28"/>
          <w:szCs w:val="28"/>
        </w:rPr>
        <w:t xml:space="preserve"> </w:t>
      </w:r>
      <w:r w:rsidR="001F7332">
        <w:rPr>
          <w:rFonts w:ascii="Times New Roman" w:hAnsi="Times New Roman" w:cs="Times New Roman"/>
          <w:sz w:val="28"/>
          <w:szCs w:val="28"/>
        </w:rPr>
        <w:t>На 202</w:t>
      </w:r>
      <w:r w:rsidR="00CD046C">
        <w:rPr>
          <w:rFonts w:ascii="Times New Roman" w:hAnsi="Times New Roman" w:cs="Times New Roman"/>
          <w:sz w:val="28"/>
          <w:szCs w:val="28"/>
        </w:rPr>
        <w:t xml:space="preserve">7 </w:t>
      </w:r>
      <w:r>
        <w:rPr>
          <w:rFonts w:ascii="Times New Roman" w:hAnsi="Times New Roman" w:cs="Times New Roman"/>
          <w:sz w:val="28"/>
          <w:szCs w:val="28"/>
        </w:rPr>
        <w:t>год – приложение 3 к настоящему Соглашению.</w:t>
      </w:r>
    </w:p>
    <w:p w14:paraId="079940EB" w14:textId="77777777" w:rsidR="00A179C2" w:rsidRDefault="00A179C2" w:rsidP="00E62E6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5C3D48" w14:textId="77777777" w:rsidR="00A179C2" w:rsidRDefault="00242C08" w:rsidP="00E62E6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 Приложения № 1, № 2, № 3</w:t>
      </w:r>
      <w:r w:rsidR="00A179C2">
        <w:rPr>
          <w:rFonts w:ascii="Times New Roman" w:hAnsi="Times New Roman" w:cs="Times New Roman"/>
          <w:sz w:val="28"/>
          <w:szCs w:val="28"/>
        </w:rPr>
        <w:t xml:space="preserve"> к Соглашению являются его неотъемлемой частью.</w:t>
      </w:r>
    </w:p>
    <w:p w14:paraId="1B65275C" w14:textId="76CEEE22" w:rsidR="00A179C2" w:rsidRPr="00E876BE" w:rsidRDefault="00A179C2" w:rsidP="00E62E63">
      <w:pPr>
        <w:tabs>
          <w:tab w:val="left" w:pos="1418"/>
        </w:tabs>
        <w:spacing w:after="0" w:line="264" w:lineRule="auto"/>
        <w:ind w:firstLine="708"/>
        <w:jc w:val="both"/>
        <w:rPr>
          <w:sz w:val="28"/>
          <w:szCs w:val="28"/>
        </w:rPr>
      </w:pPr>
      <w:r w:rsidRPr="007E6175">
        <w:rPr>
          <w:rFonts w:ascii="Times New Roman" w:hAnsi="Times New Roman" w:cs="Times New Roman"/>
          <w:color w:val="000000"/>
          <w:sz w:val="28"/>
          <w:szCs w:val="28"/>
        </w:rPr>
        <w:t>4.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7E6175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Pr="00E876BE">
        <w:rPr>
          <w:rFonts w:ascii="Times New Roman" w:hAnsi="Times New Roman" w:cs="Times New Roman"/>
          <w:sz w:val="28"/>
          <w:szCs w:val="28"/>
        </w:rPr>
        <w:t xml:space="preserve">редельная штатная численность работников на передаваемые полномочия и 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объем </w:t>
      </w:r>
      <w:r w:rsidR="00AF0C29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необходимый для исполнения полномочий, 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включая администрирование</w:t>
      </w:r>
      <w:r w:rsidR="008322C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F0C29">
        <w:rPr>
          <w:rFonts w:ascii="Times New Roman" w:hAnsi="Times New Roman" w:cs="Times New Roman"/>
          <w:color w:val="000000"/>
          <w:sz w:val="28"/>
          <w:szCs w:val="28"/>
        </w:rPr>
        <w:t>могут</w:t>
      </w:r>
      <w:r w:rsidRPr="00E876BE">
        <w:rPr>
          <w:rFonts w:ascii="Times New Roman" w:hAnsi="Times New Roman" w:cs="Times New Roman"/>
          <w:sz w:val="28"/>
          <w:szCs w:val="28"/>
        </w:rPr>
        <w:t xml:space="preserve"> уточняться</w:t>
      </w:r>
      <w:bookmarkStart w:id="4" w:name="_GoBack"/>
      <w:bookmarkEnd w:id="4"/>
      <w:r w:rsidRPr="00E876BE">
        <w:rPr>
          <w:rFonts w:ascii="Times New Roman" w:hAnsi="Times New Roman" w:cs="Times New Roman"/>
          <w:sz w:val="28"/>
          <w:szCs w:val="28"/>
        </w:rPr>
        <w:t xml:space="preserve"> путем заключения дополнительных соглашений.</w:t>
      </w:r>
    </w:p>
    <w:p w14:paraId="12A3ABCC" w14:textId="77777777" w:rsidR="00A179C2" w:rsidRDefault="00A179C2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C026D81" w14:textId="77777777" w:rsidR="000F631A" w:rsidRPr="002E070E" w:rsidRDefault="000F631A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070E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="00A179C2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E070E">
        <w:rPr>
          <w:rFonts w:ascii="Times New Roman" w:hAnsi="Times New Roman" w:cs="Times New Roman"/>
          <w:color w:val="000000"/>
          <w:sz w:val="28"/>
          <w:szCs w:val="28"/>
        </w:rPr>
        <w:t xml:space="preserve">. Формирование, перечисление и учет межбюджетных трансфертов, предоставляемых из бюджета сельского поселения </w:t>
      </w:r>
      <w:r w:rsidR="00E4047B" w:rsidRPr="002E070E">
        <w:rPr>
          <w:rFonts w:ascii="Times New Roman" w:hAnsi="Times New Roman" w:cs="Times New Roman"/>
          <w:color w:val="000000"/>
          <w:sz w:val="28"/>
          <w:szCs w:val="28"/>
        </w:rPr>
        <w:t xml:space="preserve">Болчары </w:t>
      </w:r>
      <w:r w:rsidRPr="002E070E">
        <w:rPr>
          <w:rFonts w:ascii="Times New Roman" w:hAnsi="Times New Roman" w:cs="Times New Roman"/>
          <w:color w:val="000000"/>
          <w:sz w:val="28"/>
          <w:szCs w:val="28"/>
        </w:rPr>
        <w:t xml:space="preserve">бюджету Кондинского района на реализацию полномочий, указанных в статье 3 настоящего </w:t>
      </w:r>
      <w:r w:rsidR="009020FD" w:rsidRPr="002E070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2E070E">
        <w:rPr>
          <w:rFonts w:ascii="Times New Roman" w:hAnsi="Times New Roman" w:cs="Times New Roman"/>
          <w:color w:val="000000"/>
          <w:sz w:val="28"/>
          <w:szCs w:val="28"/>
        </w:rPr>
        <w:t xml:space="preserve">оглашения, осуществляется в соответствии с </w:t>
      </w:r>
      <w:hyperlink r:id="rId9" w:history="1">
        <w:r w:rsidRPr="002E070E">
          <w:rPr>
            <w:rFonts w:ascii="Times New Roman" w:hAnsi="Times New Roman" w:cs="Times New Roman"/>
            <w:color w:val="000000"/>
            <w:sz w:val="28"/>
            <w:szCs w:val="28"/>
          </w:rPr>
          <w:t>бюджетным законодательством</w:t>
        </w:r>
      </w:hyperlink>
      <w:r w:rsidRPr="002E070E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Федерации.</w:t>
      </w:r>
    </w:p>
    <w:p w14:paraId="742FB0C5" w14:textId="77777777" w:rsidR="00DD3DE2" w:rsidRPr="002E070E" w:rsidRDefault="00DD3DE2" w:rsidP="00E62E63">
      <w:pPr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bookmarkStart w:id="5" w:name="sub_140300"/>
      <w:bookmarkEnd w:id="3"/>
    </w:p>
    <w:p w14:paraId="649D7DA2" w14:textId="77777777" w:rsidR="00107AF2" w:rsidRPr="002E070E" w:rsidRDefault="000F631A" w:rsidP="00E62E63">
      <w:pPr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E070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5. </w:t>
      </w:r>
      <w:r w:rsidR="00107AF2" w:rsidRPr="002E07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Порядок расчетов</w:t>
      </w:r>
    </w:p>
    <w:p w14:paraId="08E9AAAA" w14:textId="77777777" w:rsidR="0078766D" w:rsidRPr="002E070E" w:rsidRDefault="0078766D" w:rsidP="00E62E63">
      <w:pPr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0744E413" w14:textId="3DCEE428" w:rsidR="00107AF2" w:rsidRPr="002E070E" w:rsidRDefault="00107AF2" w:rsidP="00E62E63">
      <w:pPr>
        <w:autoSpaceDE w:val="0"/>
        <w:autoSpaceDN w:val="0"/>
        <w:adjustRightInd w:val="0"/>
        <w:spacing w:after="0" w:line="264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E070E">
        <w:rPr>
          <w:rFonts w:ascii="Times New Roman" w:hAnsi="Times New Roman" w:cs="Times New Roman"/>
          <w:bCs/>
          <w:color w:val="000000"/>
          <w:sz w:val="28"/>
          <w:szCs w:val="28"/>
        </w:rPr>
        <w:tab/>
        <w:t xml:space="preserve">5.1. </w:t>
      </w:r>
      <w:r w:rsidR="00F06925" w:rsidRPr="002E070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целях упорядочения расчетов в рамках настоящего Соглашения </w:t>
      </w:r>
      <w:r w:rsidR="001C3B22" w:rsidRPr="002E070E">
        <w:rPr>
          <w:rFonts w:ascii="Times New Roman" w:hAnsi="Times New Roman" w:cs="Times New Roman"/>
          <w:bCs/>
          <w:color w:val="000000"/>
          <w:sz w:val="28"/>
          <w:szCs w:val="28"/>
        </w:rPr>
        <w:t>установить сроки и периодичность оплаты обязательств по соглашени</w:t>
      </w:r>
      <w:r w:rsidR="00272283">
        <w:rPr>
          <w:rFonts w:ascii="Times New Roman" w:hAnsi="Times New Roman" w:cs="Times New Roman"/>
          <w:bCs/>
          <w:color w:val="000000"/>
          <w:sz w:val="28"/>
          <w:szCs w:val="28"/>
        </w:rPr>
        <w:t>ю</w:t>
      </w:r>
      <w:r w:rsidR="001C3B22" w:rsidRPr="002E070E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p w14:paraId="78EE55BC" w14:textId="77777777" w:rsidR="001C3B22" w:rsidRPr="002E070E" w:rsidRDefault="001C3B22" w:rsidP="00E62E63">
      <w:pPr>
        <w:autoSpaceDE w:val="0"/>
        <w:autoSpaceDN w:val="0"/>
        <w:adjustRightInd w:val="0"/>
        <w:spacing w:after="0" w:line="264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E070E">
        <w:rPr>
          <w:rFonts w:ascii="Times New Roman" w:hAnsi="Times New Roman" w:cs="Times New Roman"/>
          <w:bCs/>
          <w:color w:val="000000"/>
          <w:sz w:val="28"/>
          <w:szCs w:val="28"/>
        </w:rPr>
        <w:tab/>
        <w:t>5.1.1. В части оплаты администрирования: равными долями, ежеквартально, не позднее 25 числа первого месяца каждого квартала;</w:t>
      </w:r>
    </w:p>
    <w:p w14:paraId="6A5C0D46" w14:textId="207486AB" w:rsidR="001C3B22" w:rsidRPr="002E070E" w:rsidRDefault="001C3B22" w:rsidP="00E62E63">
      <w:pPr>
        <w:autoSpaceDE w:val="0"/>
        <w:autoSpaceDN w:val="0"/>
        <w:adjustRightInd w:val="0"/>
        <w:spacing w:after="0" w:line="264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E070E">
        <w:rPr>
          <w:rFonts w:ascii="Times New Roman" w:hAnsi="Times New Roman" w:cs="Times New Roman"/>
          <w:bCs/>
          <w:color w:val="000000"/>
          <w:sz w:val="28"/>
          <w:szCs w:val="28"/>
        </w:rPr>
        <w:tab/>
        <w:t>5.1.2. В части перечисления средств на исполнение передаваемых полномочий, источником финансирования которого являются бюджет Ханты – Мансийского автономного округа – Югры и бюджет Кондинского района в течени</w:t>
      </w:r>
      <w:r w:rsidR="00600165" w:rsidRPr="002E070E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2E070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3 рабочих дней с момента получения межбюджетных трансфертов, но не позднее 25 числа каждого месяца;</w:t>
      </w:r>
    </w:p>
    <w:p w14:paraId="6876198F" w14:textId="77777777" w:rsidR="00644030" w:rsidRPr="002E070E" w:rsidRDefault="00097433" w:rsidP="00E62E63">
      <w:pPr>
        <w:autoSpaceDE w:val="0"/>
        <w:autoSpaceDN w:val="0"/>
        <w:adjustRightInd w:val="0"/>
        <w:spacing w:after="0" w:line="264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E070E">
        <w:rPr>
          <w:rFonts w:ascii="Times New Roman" w:hAnsi="Times New Roman" w:cs="Times New Roman"/>
          <w:bCs/>
          <w:color w:val="000000"/>
          <w:sz w:val="28"/>
          <w:szCs w:val="28"/>
        </w:rPr>
        <w:tab/>
        <w:t xml:space="preserve">5.1.3. В части перечисления средств на исполнение передаваемых </w:t>
      </w:r>
      <w:r w:rsidR="00C8661C" w:rsidRPr="002E070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полномочий, источником финансирования которых является бюджет сельского поселения </w:t>
      </w:r>
      <w:r w:rsidR="00E4047B" w:rsidRPr="002E070E">
        <w:rPr>
          <w:rFonts w:ascii="Times New Roman" w:hAnsi="Times New Roman" w:cs="Times New Roman"/>
          <w:bCs/>
          <w:color w:val="000000"/>
          <w:sz w:val="28"/>
          <w:szCs w:val="28"/>
        </w:rPr>
        <w:t>Болчары</w:t>
      </w:r>
      <w:r w:rsidR="00C8661C" w:rsidRPr="002E070E">
        <w:rPr>
          <w:rFonts w:ascii="Times New Roman" w:hAnsi="Times New Roman" w:cs="Times New Roman"/>
          <w:bCs/>
          <w:color w:val="000000"/>
          <w:sz w:val="28"/>
          <w:szCs w:val="28"/>
        </w:rPr>
        <w:t>: равными долями ежемесячно, не позднее 15 числа каждого месяца.</w:t>
      </w:r>
    </w:p>
    <w:p w14:paraId="15BF68B4" w14:textId="77777777" w:rsidR="00BB02FF" w:rsidRPr="002E070E" w:rsidRDefault="00BB02FF" w:rsidP="00E62E63">
      <w:pPr>
        <w:autoSpaceDE w:val="0"/>
        <w:autoSpaceDN w:val="0"/>
        <w:adjustRightInd w:val="0"/>
        <w:spacing w:after="0" w:line="264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6B208E7D" w14:textId="77777777" w:rsidR="000F631A" w:rsidRPr="002E070E" w:rsidRDefault="00D675A4" w:rsidP="00E62E63">
      <w:pPr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E070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6. </w:t>
      </w:r>
      <w:r w:rsidR="000F631A" w:rsidRPr="002E07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Права и обязанности сторон</w:t>
      </w:r>
    </w:p>
    <w:bookmarkEnd w:id="5"/>
    <w:p w14:paraId="5B074E17" w14:textId="77777777" w:rsidR="000F631A" w:rsidRPr="002E070E" w:rsidRDefault="000F631A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24BABC9" w14:textId="77777777" w:rsidR="00644030" w:rsidRPr="002E070E" w:rsidRDefault="00644030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" w:name="sub_140301"/>
      <w:r w:rsidRPr="002E070E">
        <w:rPr>
          <w:rFonts w:ascii="Times New Roman" w:hAnsi="Times New Roman" w:cs="Times New Roman"/>
          <w:color w:val="000000"/>
          <w:sz w:val="28"/>
          <w:szCs w:val="28"/>
        </w:rPr>
        <w:t>6.1. В целях реализации настоящего Соглашения Администрация района вправе:</w:t>
      </w:r>
    </w:p>
    <w:p w14:paraId="6C0A1948" w14:textId="77777777" w:rsidR="00644030" w:rsidRPr="002E070E" w:rsidRDefault="00644030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070E">
        <w:rPr>
          <w:rFonts w:ascii="Times New Roman" w:hAnsi="Times New Roman" w:cs="Times New Roman"/>
          <w:color w:val="000000"/>
          <w:sz w:val="28"/>
          <w:szCs w:val="28"/>
        </w:rPr>
        <w:t>6.1.1. самостоятельно определять формы и методы реализации переданных полномочий;</w:t>
      </w:r>
    </w:p>
    <w:p w14:paraId="5A78C223" w14:textId="77777777" w:rsidR="00644030" w:rsidRPr="002E070E" w:rsidRDefault="00644030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070E">
        <w:rPr>
          <w:rFonts w:ascii="Times New Roman" w:hAnsi="Times New Roman" w:cs="Times New Roman"/>
          <w:color w:val="000000"/>
          <w:sz w:val="28"/>
          <w:szCs w:val="28"/>
        </w:rPr>
        <w:t xml:space="preserve">6.1.2. издавать в пределах своих полномочий обязательные для исполнения нормативные правовые акты по вопросам осуществления переданных администрации Кондинского района полномочий; </w:t>
      </w:r>
    </w:p>
    <w:p w14:paraId="65BC909B" w14:textId="77777777" w:rsidR="00644030" w:rsidRPr="002E070E" w:rsidRDefault="00644030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070E">
        <w:rPr>
          <w:rFonts w:ascii="Times New Roman" w:hAnsi="Times New Roman" w:cs="Times New Roman"/>
          <w:color w:val="000000"/>
          <w:sz w:val="28"/>
          <w:szCs w:val="28"/>
        </w:rPr>
        <w:t>6.1.3. получать необходимую информацию от Администрации поселения для исполнения переданных полномочий;</w:t>
      </w:r>
    </w:p>
    <w:p w14:paraId="0E0466A0" w14:textId="77777777" w:rsidR="00D0212D" w:rsidRDefault="00644030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070E">
        <w:rPr>
          <w:rFonts w:ascii="Times New Roman" w:hAnsi="Times New Roman" w:cs="Times New Roman"/>
          <w:color w:val="000000"/>
          <w:sz w:val="28"/>
          <w:szCs w:val="28"/>
        </w:rPr>
        <w:t>6.1.4. требовать от органов и должностных лиц Администрации поселения устранения выявленных нарушений условий настоящего Соглашения</w:t>
      </w:r>
      <w:r w:rsidR="00D0212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59E1B335" w14:textId="77777777" w:rsidR="00644030" w:rsidRPr="002E070E" w:rsidRDefault="00D0212D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6.1.5</w:t>
      </w:r>
      <w:r w:rsidR="00644030" w:rsidRPr="002E070E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направлять собственные финансовые средства на исполнение принятых полномочий в пределах доведенных бюджетных ассигнований на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исполнение переданных полномочий, с последующим восстановлением понесенных расходов за счет средств бюджета поселения.</w:t>
      </w:r>
    </w:p>
    <w:p w14:paraId="42A4E31A" w14:textId="77777777" w:rsidR="000F631A" w:rsidRPr="002E070E" w:rsidRDefault="00CC483F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070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2E070E">
        <w:rPr>
          <w:rFonts w:ascii="Times New Roman" w:hAnsi="Times New Roman" w:cs="Times New Roman"/>
          <w:color w:val="000000"/>
          <w:sz w:val="28"/>
          <w:szCs w:val="28"/>
        </w:rPr>
        <w:t>.2. Администрация района обязана:</w:t>
      </w:r>
    </w:p>
    <w:p w14:paraId="4AA93709" w14:textId="77777777" w:rsidR="000F631A" w:rsidRPr="002E070E" w:rsidRDefault="00CC483F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070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2E070E">
        <w:rPr>
          <w:rFonts w:ascii="Times New Roman" w:hAnsi="Times New Roman" w:cs="Times New Roman"/>
          <w:color w:val="000000"/>
          <w:sz w:val="28"/>
          <w:szCs w:val="28"/>
        </w:rPr>
        <w:t xml:space="preserve">.2.1. Осуществлять переданные ей Администрацией поселения полномочия  в соответствии с действующим законодательством в </w:t>
      </w:r>
      <w:r w:rsidR="00E4047B" w:rsidRPr="002E070E">
        <w:rPr>
          <w:rFonts w:ascii="Times New Roman" w:hAnsi="Times New Roman" w:cs="Times New Roman"/>
          <w:color w:val="000000"/>
          <w:sz w:val="28"/>
          <w:szCs w:val="28"/>
        </w:rPr>
        <w:t>пределах,</w:t>
      </w:r>
      <w:r w:rsidR="000F631A" w:rsidRPr="002E070E">
        <w:rPr>
          <w:rFonts w:ascii="Times New Roman" w:hAnsi="Times New Roman" w:cs="Times New Roman"/>
          <w:color w:val="000000"/>
          <w:sz w:val="28"/>
          <w:szCs w:val="28"/>
        </w:rPr>
        <w:t xml:space="preserve"> выделенных на эти цели финансовых средств;</w:t>
      </w:r>
    </w:p>
    <w:p w14:paraId="58B11EE6" w14:textId="6DB5D604" w:rsidR="000F631A" w:rsidRPr="002E070E" w:rsidRDefault="00CC483F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070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2E070E">
        <w:rPr>
          <w:rFonts w:ascii="Times New Roman" w:hAnsi="Times New Roman" w:cs="Times New Roman"/>
          <w:color w:val="000000"/>
          <w:sz w:val="28"/>
          <w:szCs w:val="28"/>
        </w:rPr>
        <w:t>.2.2. Рассматривать представленные Администрацией поселения требования об устранении выявленных нарушений со стороны Администрации района по реализации переданных Администрацией поселения полномочий, не позднее чем в месячный срок, принимать меры по устранению нарушений и незамедлительно сообщать о</w:t>
      </w:r>
      <w:r w:rsidR="006A5A9A" w:rsidRPr="002E070E">
        <w:rPr>
          <w:rFonts w:ascii="Times New Roman" w:hAnsi="Times New Roman" w:cs="Times New Roman"/>
          <w:color w:val="000000"/>
          <w:sz w:val="28"/>
          <w:szCs w:val="28"/>
        </w:rPr>
        <w:t>б этом Администрации поселения;</w:t>
      </w:r>
    </w:p>
    <w:p w14:paraId="1DFB3419" w14:textId="77777777" w:rsidR="000F631A" w:rsidRPr="002E070E" w:rsidRDefault="00CC483F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070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2E070E">
        <w:rPr>
          <w:rFonts w:ascii="Times New Roman" w:hAnsi="Times New Roman" w:cs="Times New Roman"/>
          <w:color w:val="000000"/>
          <w:sz w:val="28"/>
          <w:szCs w:val="28"/>
        </w:rPr>
        <w:t>.2.3. Ежеквартально, не позднее 15 числа, следующего за отчетным периодом, представлять Администрации поселения отчет об использовании финансовых средств для испол</w:t>
      </w:r>
      <w:r w:rsidR="00467189" w:rsidRPr="002E070E">
        <w:rPr>
          <w:rFonts w:ascii="Times New Roman" w:hAnsi="Times New Roman" w:cs="Times New Roman"/>
          <w:color w:val="000000"/>
          <w:sz w:val="28"/>
          <w:szCs w:val="28"/>
        </w:rPr>
        <w:t>нения переданных по настоящему С</w:t>
      </w:r>
      <w:r w:rsidR="000F631A" w:rsidRPr="002E070E">
        <w:rPr>
          <w:rFonts w:ascii="Times New Roman" w:hAnsi="Times New Roman" w:cs="Times New Roman"/>
          <w:color w:val="000000"/>
          <w:sz w:val="28"/>
          <w:szCs w:val="28"/>
        </w:rPr>
        <w:t>оглашению полномочий.</w:t>
      </w:r>
    </w:p>
    <w:p w14:paraId="490A750E" w14:textId="77777777" w:rsidR="000F631A" w:rsidRPr="002E070E" w:rsidRDefault="00CC483F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070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2E070E">
        <w:rPr>
          <w:rFonts w:ascii="Times New Roman" w:hAnsi="Times New Roman" w:cs="Times New Roman"/>
          <w:color w:val="000000"/>
          <w:sz w:val="28"/>
          <w:szCs w:val="28"/>
        </w:rPr>
        <w:t>.3. Администрация поселения вправе:</w:t>
      </w:r>
    </w:p>
    <w:p w14:paraId="313968FD" w14:textId="77777777" w:rsidR="000F631A" w:rsidRPr="002E070E" w:rsidRDefault="00CC483F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070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2E070E">
        <w:rPr>
          <w:rFonts w:ascii="Times New Roman" w:hAnsi="Times New Roman" w:cs="Times New Roman"/>
          <w:color w:val="000000"/>
          <w:sz w:val="28"/>
          <w:szCs w:val="28"/>
        </w:rPr>
        <w:t xml:space="preserve">.3.1. </w:t>
      </w:r>
      <w:r w:rsidR="006A5A9A" w:rsidRPr="002E070E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0F631A" w:rsidRPr="002E070E">
        <w:rPr>
          <w:rFonts w:ascii="Times New Roman" w:hAnsi="Times New Roman" w:cs="Times New Roman"/>
          <w:color w:val="000000"/>
          <w:sz w:val="28"/>
          <w:szCs w:val="28"/>
        </w:rPr>
        <w:t>олучать информацию от Администрации района об осуществлении переданных полномочий, а также об использовании финансовых средств, переданных для осуществления этих полномочий;</w:t>
      </w:r>
    </w:p>
    <w:p w14:paraId="027D6FA8" w14:textId="77777777" w:rsidR="000F631A" w:rsidRPr="002E070E" w:rsidRDefault="00CC483F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070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2E070E">
        <w:rPr>
          <w:rFonts w:ascii="Times New Roman" w:hAnsi="Times New Roman" w:cs="Times New Roman"/>
          <w:color w:val="000000"/>
          <w:sz w:val="28"/>
          <w:szCs w:val="28"/>
        </w:rPr>
        <w:t xml:space="preserve">.3.2. </w:t>
      </w:r>
      <w:r w:rsidR="006A5A9A" w:rsidRPr="002E070E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0F631A" w:rsidRPr="002E070E">
        <w:rPr>
          <w:rFonts w:ascii="Times New Roman" w:hAnsi="Times New Roman" w:cs="Times New Roman"/>
          <w:color w:val="000000"/>
          <w:sz w:val="28"/>
          <w:szCs w:val="28"/>
        </w:rPr>
        <w:t>ребовать от должностных лиц органов местного самоуправления Кондинского района устранения в</w:t>
      </w:r>
      <w:r w:rsidR="00467189" w:rsidRPr="002E070E">
        <w:rPr>
          <w:rFonts w:ascii="Times New Roman" w:hAnsi="Times New Roman" w:cs="Times New Roman"/>
          <w:color w:val="000000"/>
          <w:sz w:val="28"/>
          <w:szCs w:val="28"/>
        </w:rPr>
        <w:t>ыявленных нарушений настоящего С</w:t>
      </w:r>
      <w:r w:rsidR="000F631A" w:rsidRPr="002E070E">
        <w:rPr>
          <w:rFonts w:ascii="Times New Roman" w:hAnsi="Times New Roman" w:cs="Times New Roman"/>
          <w:color w:val="000000"/>
          <w:sz w:val="28"/>
          <w:szCs w:val="28"/>
        </w:rPr>
        <w:t>оглашения.</w:t>
      </w:r>
    </w:p>
    <w:p w14:paraId="213126EC" w14:textId="77777777" w:rsidR="000F631A" w:rsidRPr="002E070E" w:rsidRDefault="00411D36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070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2E070E">
        <w:rPr>
          <w:rFonts w:ascii="Times New Roman" w:hAnsi="Times New Roman" w:cs="Times New Roman"/>
          <w:color w:val="000000"/>
          <w:sz w:val="28"/>
          <w:szCs w:val="28"/>
        </w:rPr>
        <w:t>.4. Администрация поселения обязана:</w:t>
      </w:r>
    </w:p>
    <w:p w14:paraId="75AEE9A0" w14:textId="77777777" w:rsidR="00BB02FF" w:rsidRPr="002E070E" w:rsidRDefault="00CC483F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" w:name="sub_140311"/>
      <w:bookmarkEnd w:id="6"/>
      <w:r w:rsidRPr="002E070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2E070E">
        <w:rPr>
          <w:rFonts w:ascii="Times New Roman" w:hAnsi="Times New Roman" w:cs="Times New Roman"/>
          <w:color w:val="000000"/>
          <w:sz w:val="28"/>
          <w:szCs w:val="28"/>
        </w:rPr>
        <w:t>.4.1. Своевременно перечислять Администрации района финансовые средства в виде межбюджетных трансфертов, предназначенных для испол</w:t>
      </w:r>
      <w:r w:rsidR="00467189" w:rsidRPr="002E070E">
        <w:rPr>
          <w:rFonts w:ascii="Times New Roman" w:hAnsi="Times New Roman" w:cs="Times New Roman"/>
          <w:color w:val="000000"/>
          <w:sz w:val="28"/>
          <w:szCs w:val="28"/>
        </w:rPr>
        <w:t>нения переданных по настоящему С</w:t>
      </w:r>
      <w:r w:rsidR="000F631A" w:rsidRPr="002E070E">
        <w:rPr>
          <w:rFonts w:ascii="Times New Roman" w:hAnsi="Times New Roman" w:cs="Times New Roman"/>
          <w:color w:val="000000"/>
          <w:sz w:val="28"/>
          <w:szCs w:val="28"/>
        </w:rPr>
        <w:t xml:space="preserve">оглашению полномочий, в размере и порядке, установленных статьей </w:t>
      </w:r>
      <w:r w:rsidR="001C7032" w:rsidRPr="002E070E">
        <w:rPr>
          <w:rFonts w:ascii="Times New Roman" w:hAnsi="Times New Roman" w:cs="Times New Roman"/>
          <w:color w:val="000000"/>
          <w:sz w:val="28"/>
          <w:szCs w:val="28"/>
        </w:rPr>
        <w:t>4 настоящего С</w:t>
      </w:r>
      <w:r w:rsidR="00233E10" w:rsidRPr="002E070E">
        <w:rPr>
          <w:rFonts w:ascii="Times New Roman" w:hAnsi="Times New Roman" w:cs="Times New Roman"/>
          <w:color w:val="000000"/>
          <w:sz w:val="28"/>
          <w:szCs w:val="28"/>
        </w:rPr>
        <w:t>оглашения;</w:t>
      </w:r>
      <w:bookmarkStart w:id="8" w:name="sub_140312"/>
      <w:bookmarkEnd w:id="7"/>
    </w:p>
    <w:p w14:paraId="52459151" w14:textId="77777777" w:rsidR="000F631A" w:rsidRPr="002E070E" w:rsidRDefault="00CC483F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070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2E070E">
        <w:rPr>
          <w:rFonts w:ascii="Times New Roman" w:hAnsi="Times New Roman" w:cs="Times New Roman"/>
          <w:color w:val="000000"/>
          <w:sz w:val="28"/>
          <w:szCs w:val="28"/>
        </w:rPr>
        <w:t xml:space="preserve">.4.2. Осуществлять контроль за исполнением Администрацией района переданных ей полномочий, а также за целевым использованием финансовых средств, предоставленных на эти цели. </w:t>
      </w:r>
      <w:bookmarkStart w:id="9" w:name="sub_140323"/>
      <w:bookmarkEnd w:id="8"/>
    </w:p>
    <w:p w14:paraId="51E4A35F" w14:textId="77777777" w:rsidR="00C8661C" w:rsidRPr="002E070E" w:rsidRDefault="00CC483F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070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C8661C" w:rsidRPr="002E070E">
        <w:rPr>
          <w:rFonts w:ascii="Times New Roman" w:hAnsi="Times New Roman" w:cs="Times New Roman"/>
          <w:color w:val="000000"/>
          <w:sz w:val="28"/>
          <w:szCs w:val="28"/>
        </w:rPr>
        <w:t>.5. Стороны обязаны ежеквартально, по состоянию на 1 число месяца следующего за отчетным кварталом, производить сверку расчетов.</w:t>
      </w:r>
    </w:p>
    <w:p w14:paraId="4B5C5046" w14:textId="77777777" w:rsidR="000F631A" w:rsidRPr="002E070E" w:rsidRDefault="00CC483F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0" w:name="sub_140303"/>
      <w:bookmarkEnd w:id="9"/>
      <w:r w:rsidRPr="002E070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2E070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8661C" w:rsidRPr="002E070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2E070E">
        <w:rPr>
          <w:rFonts w:ascii="Times New Roman" w:hAnsi="Times New Roman" w:cs="Times New Roman"/>
          <w:color w:val="000000"/>
          <w:sz w:val="28"/>
          <w:szCs w:val="28"/>
        </w:rPr>
        <w:t>. Стороны согласились в том, что Администрация района</w:t>
      </w:r>
      <w:r w:rsidR="00411D36" w:rsidRPr="002E070E">
        <w:rPr>
          <w:rFonts w:ascii="Times New Roman" w:hAnsi="Times New Roman" w:cs="Times New Roman"/>
          <w:color w:val="000000"/>
          <w:sz w:val="28"/>
          <w:szCs w:val="28"/>
        </w:rPr>
        <w:t xml:space="preserve"> в рамках </w:t>
      </w:r>
      <w:r w:rsidR="000B434B" w:rsidRPr="002E070E">
        <w:rPr>
          <w:rFonts w:ascii="Times New Roman" w:hAnsi="Times New Roman" w:cs="Times New Roman"/>
          <w:color w:val="000000"/>
          <w:sz w:val="28"/>
          <w:szCs w:val="28"/>
        </w:rPr>
        <w:t xml:space="preserve">переданных ей полномочий </w:t>
      </w:r>
      <w:r w:rsidR="000F631A" w:rsidRPr="002E070E">
        <w:rPr>
          <w:rFonts w:ascii="Times New Roman" w:hAnsi="Times New Roman" w:cs="Times New Roman"/>
          <w:color w:val="000000"/>
          <w:sz w:val="28"/>
          <w:szCs w:val="28"/>
        </w:rPr>
        <w:t>осуществляет управление деятельностью обслуж</w:t>
      </w:r>
      <w:r w:rsidR="00467189" w:rsidRPr="002E070E">
        <w:rPr>
          <w:rFonts w:ascii="Times New Roman" w:hAnsi="Times New Roman" w:cs="Times New Roman"/>
          <w:color w:val="000000"/>
          <w:sz w:val="28"/>
          <w:szCs w:val="28"/>
        </w:rPr>
        <w:t>ивающих организаций</w:t>
      </w:r>
      <w:r w:rsidR="000F631A" w:rsidRPr="002E070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F806253" w14:textId="77777777" w:rsidR="00BB02FF" w:rsidRPr="002E070E" w:rsidRDefault="00CC483F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1" w:name="sub_140305"/>
      <w:bookmarkEnd w:id="10"/>
      <w:r w:rsidRPr="002E070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2E070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8661C" w:rsidRPr="002E070E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F631A" w:rsidRPr="002E070E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невозможности надлежащего исполнения переданных полномочий, Администрация района сообщает об этом в письменной форме Администрацию поселения, в срок не позднее 3-х календарных дней с момента, когда стало известно о невозможности исполнить переданные полномочия. Администрация поселения рассматривает такое сообщение в течение 3-х </w:t>
      </w:r>
      <w:r w:rsidR="000F631A" w:rsidRPr="002E070E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календарных дней с момента его поступления, после чего в суточный срок извещает Администрацию района о результатах его рассмотрения.</w:t>
      </w:r>
    </w:p>
    <w:p w14:paraId="3F793FAF" w14:textId="77777777" w:rsidR="001736B3" w:rsidRDefault="001736B3" w:rsidP="00E62E63">
      <w:pPr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12" w:name="sub_140400"/>
      <w:bookmarkEnd w:id="11"/>
    </w:p>
    <w:p w14:paraId="65374644" w14:textId="77777777" w:rsidR="000F631A" w:rsidRPr="002E070E" w:rsidRDefault="000F631A" w:rsidP="00E62E63">
      <w:pPr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E070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</w:t>
      </w:r>
      <w:r w:rsidR="00D675A4" w:rsidRPr="002E07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7</w:t>
      </w:r>
      <w:r w:rsidRPr="002E07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Ответственность сторон</w:t>
      </w:r>
      <w:bookmarkEnd w:id="12"/>
    </w:p>
    <w:p w14:paraId="148F7AA5" w14:textId="77777777" w:rsidR="00BB02FF" w:rsidRPr="002E070E" w:rsidRDefault="00BB02FF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F60BA8C" w14:textId="77777777" w:rsidR="000F631A" w:rsidRPr="002E070E" w:rsidRDefault="00CC483F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3" w:name="sub_140401"/>
      <w:r w:rsidRPr="002E070E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F631A" w:rsidRPr="002E070E">
        <w:rPr>
          <w:rFonts w:ascii="Times New Roman" w:hAnsi="Times New Roman" w:cs="Times New Roman"/>
          <w:color w:val="000000"/>
          <w:sz w:val="28"/>
          <w:szCs w:val="28"/>
        </w:rPr>
        <w:t xml:space="preserve">.1. Установление факта ненадлежащего осуществления Администрацией района переданных ей полномочий является основанием для одностороннего расторжения данного </w:t>
      </w:r>
      <w:r w:rsidR="009020FD" w:rsidRPr="002E070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2E070E">
        <w:rPr>
          <w:rFonts w:ascii="Times New Roman" w:hAnsi="Times New Roman" w:cs="Times New Roman"/>
          <w:color w:val="000000"/>
          <w:sz w:val="28"/>
          <w:szCs w:val="28"/>
        </w:rPr>
        <w:t xml:space="preserve">оглашения. Расторжение </w:t>
      </w:r>
      <w:r w:rsidR="009020FD" w:rsidRPr="002E070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2E070E">
        <w:rPr>
          <w:rFonts w:ascii="Times New Roman" w:hAnsi="Times New Roman" w:cs="Times New Roman"/>
          <w:color w:val="000000"/>
          <w:sz w:val="28"/>
          <w:szCs w:val="28"/>
        </w:rPr>
        <w:t>оглашения влечет за собой возврат перечисленных межбюджетных трансфертов, за вычетом фактических расходов, подтвержденных документально.</w:t>
      </w:r>
      <w:bookmarkStart w:id="14" w:name="sub_140402"/>
      <w:bookmarkEnd w:id="13"/>
    </w:p>
    <w:p w14:paraId="1CE165F4" w14:textId="77777777" w:rsidR="000F631A" w:rsidRPr="002E070E" w:rsidRDefault="00CC483F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070E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F631A" w:rsidRPr="002E070E">
        <w:rPr>
          <w:rFonts w:ascii="Times New Roman" w:hAnsi="Times New Roman" w:cs="Times New Roman"/>
          <w:color w:val="000000"/>
          <w:sz w:val="28"/>
          <w:szCs w:val="28"/>
        </w:rPr>
        <w:t>.2. Администрация района несет ответственность за осуществление переданных ей полномочий в той мере, в какой эти полномочия обеспечены финансовыми средствами.</w:t>
      </w:r>
    </w:p>
    <w:p w14:paraId="675DF311" w14:textId="792815D4" w:rsidR="000F631A" w:rsidRPr="002E070E" w:rsidRDefault="00CC483F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5" w:name="sub_140403"/>
      <w:bookmarkEnd w:id="14"/>
      <w:r w:rsidRPr="002E070E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F631A" w:rsidRPr="002E070E">
        <w:rPr>
          <w:rFonts w:ascii="Times New Roman" w:hAnsi="Times New Roman" w:cs="Times New Roman"/>
          <w:color w:val="000000"/>
          <w:sz w:val="28"/>
          <w:szCs w:val="28"/>
        </w:rPr>
        <w:t xml:space="preserve">.3. </w:t>
      </w:r>
      <w:bookmarkEnd w:id="15"/>
      <w:r w:rsidR="000B434B" w:rsidRPr="002E070E">
        <w:rPr>
          <w:rFonts w:ascii="Times New Roman" w:hAnsi="Times New Roman" w:cs="Times New Roman"/>
          <w:color w:val="000000"/>
          <w:sz w:val="28"/>
          <w:szCs w:val="28"/>
        </w:rPr>
        <w:t xml:space="preserve"> В случае неисполнения Администрацией поселения</w:t>
      </w:r>
      <w:r w:rsidR="00AD76FE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0B434B" w:rsidRPr="002E070E">
        <w:rPr>
          <w:rFonts w:ascii="Times New Roman" w:hAnsi="Times New Roman" w:cs="Times New Roman"/>
          <w:color w:val="000000"/>
          <w:sz w:val="28"/>
          <w:szCs w:val="28"/>
        </w:rPr>
        <w:t xml:space="preserve"> вытекающих из настоящего Соглашения обязательств по финансированию осуществления Администрацией района переданных ей полномочий, Администрация района вправе требовать расторжения</w:t>
      </w:r>
      <w:r w:rsidR="00C40E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B434B" w:rsidRPr="002E070E">
        <w:rPr>
          <w:rFonts w:ascii="Times New Roman" w:hAnsi="Times New Roman" w:cs="Times New Roman"/>
          <w:color w:val="000000"/>
          <w:sz w:val="28"/>
          <w:szCs w:val="28"/>
        </w:rPr>
        <w:t>данного Соглашения, уплаты неустойки в размере учетной ставки банковского процента на день исполнения обязательства от суммы финансирования за отчетный год, а также возмещения понесенных убытков в части, не покрытой неустойкой.</w:t>
      </w:r>
    </w:p>
    <w:p w14:paraId="1A42C226" w14:textId="77777777" w:rsidR="00BB02FF" w:rsidRPr="002E070E" w:rsidRDefault="00BB02FF" w:rsidP="00E62E63">
      <w:pPr>
        <w:autoSpaceDE w:val="0"/>
        <w:autoSpaceDN w:val="0"/>
        <w:adjustRightInd w:val="0"/>
        <w:spacing w:after="0" w:line="264" w:lineRule="auto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16" w:name="sub_140500"/>
    </w:p>
    <w:p w14:paraId="0E1EDFA9" w14:textId="77777777" w:rsidR="00E92182" w:rsidRPr="002E070E" w:rsidRDefault="000F631A" w:rsidP="00E62E63">
      <w:pPr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E070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</w:t>
      </w:r>
      <w:r w:rsidR="00D675A4" w:rsidRPr="002E07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8</w:t>
      </w:r>
      <w:r w:rsidRPr="002E070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Срок действия, основания и порядок прекращения </w:t>
      </w:r>
    </w:p>
    <w:p w14:paraId="5176FE2E" w14:textId="77777777" w:rsidR="000F631A" w:rsidRPr="002E070E" w:rsidRDefault="000F631A" w:rsidP="00E62E63">
      <w:pPr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E07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действия Соглашения</w:t>
      </w:r>
    </w:p>
    <w:bookmarkEnd w:id="16"/>
    <w:p w14:paraId="5D0215DB" w14:textId="77777777" w:rsidR="00BB02FF" w:rsidRPr="002E070E" w:rsidRDefault="00BB02FF" w:rsidP="00E62E63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40D6905" w14:textId="0294EA2C" w:rsidR="00A1540E" w:rsidRDefault="00CC483F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7" w:name="sub_140501"/>
      <w:r w:rsidRPr="002E070E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9020FD" w:rsidRPr="002E070E">
        <w:rPr>
          <w:rFonts w:ascii="Times New Roman" w:hAnsi="Times New Roman" w:cs="Times New Roman"/>
          <w:color w:val="000000"/>
          <w:sz w:val="28"/>
          <w:szCs w:val="28"/>
        </w:rPr>
        <w:t xml:space="preserve">.1. </w:t>
      </w:r>
      <w:bookmarkStart w:id="18" w:name="sub_140502"/>
      <w:bookmarkEnd w:id="17"/>
      <w:r w:rsidR="00A1540E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Соглашение вступает в силу </w:t>
      </w:r>
      <w:r w:rsidR="00D971C4">
        <w:rPr>
          <w:rFonts w:ascii="Times New Roman" w:hAnsi="Times New Roman" w:cs="Times New Roman"/>
          <w:color w:val="000000"/>
          <w:sz w:val="28"/>
          <w:szCs w:val="28"/>
        </w:rPr>
        <w:t>после его обнародования</w:t>
      </w:r>
      <w:r w:rsidR="00A1540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182C554" w14:textId="6CE50EAC" w:rsidR="000F631A" w:rsidRPr="002E070E" w:rsidRDefault="00CC483F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070E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0F631A" w:rsidRPr="002E070E">
        <w:rPr>
          <w:rFonts w:ascii="Times New Roman" w:hAnsi="Times New Roman" w:cs="Times New Roman"/>
          <w:color w:val="000000"/>
          <w:sz w:val="28"/>
          <w:szCs w:val="28"/>
        </w:rPr>
        <w:t xml:space="preserve">.2. </w:t>
      </w:r>
      <w:r w:rsidR="00D971C4">
        <w:rPr>
          <w:rFonts w:ascii="Times New Roman" w:hAnsi="Times New Roman" w:cs="Times New Roman"/>
          <w:color w:val="000000"/>
          <w:sz w:val="28"/>
          <w:szCs w:val="28"/>
        </w:rPr>
        <w:t>Настоящее Соглашение заключается на срок с 01 января 2025 года до 31 декабря 2027 года.</w:t>
      </w:r>
      <w:bookmarkStart w:id="19" w:name="sub_140503"/>
      <w:bookmarkEnd w:id="18"/>
    </w:p>
    <w:p w14:paraId="10D8D932" w14:textId="77777777" w:rsidR="000F631A" w:rsidRPr="002E070E" w:rsidRDefault="00CC483F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070E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0F631A" w:rsidRPr="002E070E">
        <w:rPr>
          <w:rFonts w:ascii="Times New Roman" w:hAnsi="Times New Roman" w:cs="Times New Roman"/>
          <w:color w:val="000000"/>
          <w:sz w:val="28"/>
          <w:szCs w:val="28"/>
        </w:rPr>
        <w:t xml:space="preserve">.3. Действие настоящего </w:t>
      </w:r>
      <w:r w:rsidR="009020FD" w:rsidRPr="002E070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2E070E">
        <w:rPr>
          <w:rFonts w:ascii="Times New Roman" w:hAnsi="Times New Roman" w:cs="Times New Roman"/>
          <w:color w:val="000000"/>
          <w:sz w:val="28"/>
          <w:szCs w:val="28"/>
        </w:rPr>
        <w:t>оглашения может быть пр</w:t>
      </w:r>
      <w:r w:rsidR="001C7032" w:rsidRPr="002E070E">
        <w:rPr>
          <w:rFonts w:ascii="Times New Roman" w:hAnsi="Times New Roman" w:cs="Times New Roman"/>
          <w:color w:val="000000"/>
          <w:sz w:val="28"/>
          <w:szCs w:val="28"/>
        </w:rPr>
        <w:t>екращено досрочно:</w:t>
      </w:r>
    </w:p>
    <w:p w14:paraId="6A11170C" w14:textId="77777777" w:rsidR="000F631A" w:rsidRPr="002E070E" w:rsidRDefault="00CC483F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0" w:name="sub_140531"/>
      <w:bookmarkEnd w:id="19"/>
      <w:r w:rsidRPr="002E070E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1C7032" w:rsidRPr="002E070E">
        <w:rPr>
          <w:rFonts w:ascii="Times New Roman" w:hAnsi="Times New Roman" w:cs="Times New Roman"/>
          <w:color w:val="000000"/>
          <w:sz w:val="28"/>
          <w:szCs w:val="28"/>
        </w:rPr>
        <w:t>.3.1. По соглашению Сторон;</w:t>
      </w:r>
    </w:p>
    <w:p w14:paraId="2CAE226E" w14:textId="77777777" w:rsidR="000F631A" w:rsidRPr="002E070E" w:rsidRDefault="00CC483F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1" w:name="sub_140532"/>
      <w:bookmarkEnd w:id="20"/>
      <w:r w:rsidRPr="002E070E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0F631A" w:rsidRPr="002E070E">
        <w:rPr>
          <w:rFonts w:ascii="Times New Roman" w:hAnsi="Times New Roman" w:cs="Times New Roman"/>
          <w:color w:val="000000"/>
          <w:sz w:val="28"/>
          <w:szCs w:val="28"/>
        </w:rPr>
        <w:t>.3.2. В одностороннем порядке в случае</w:t>
      </w:r>
      <w:bookmarkEnd w:id="21"/>
      <w:r w:rsidR="000F631A" w:rsidRPr="002E070E">
        <w:rPr>
          <w:rFonts w:ascii="Times New Roman" w:hAnsi="Times New Roman" w:cs="Times New Roman"/>
          <w:color w:val="000000"/>
          <w:sz w:val="28"/>
          <w:szCs w:val="28"/>
        </w:rPr>
        <w:t xml:space="preserve"> неисполнения или ненадлежащего исполнения одной из Сторон своих обязательств в соответствии с настоящим </w:t>
      </w:r>
      <w:r w:rsidR="009020FD" w:rsidRPr="002E070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1C7032" w:rsidRPr="002E070E">
        <w:rPr>
          <w:rFonts w:ascii="Times New Roman" w:hAnsi="Times New Roman" w:cs="Times New Roman"/>
          <w:color w:val="000000"/>
          <w:sz w:val="28"/>
          <w:szCs w:val="28"/>
        </w:rPr>
        <w:t>оглашением.</w:t>
      </w:r>
    </w:p>
    <w:p w14:paraId="2F6BA9E2" w14:textId="77777777" w:rsidR="000F631A" w:rsidRPr="002E070E" w:rsidRDefault="00CC483F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2" w:name="sub_140504"/>
      <w:r w:rsidRPr="002E070E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0F631A" w:rsidRPr="002E070E">
        <w:rPr>
          <w:rFonts w:ascii="Times New Roman" w:hAnsi="Times New Roman" w:cs="Times New Roman"/>
          <w:color w:val="000000"/>
          <w:sz w:val="28"/>
          <w:szCs w:val="28"/>
        </w:rPr>
        <w:t xml:space="preserve">.4. Уведомление о расторжении настоящего </w:t>
      </w:r>
      <w:r w:rsidR="009020FD" w:rsidRPr="002E070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2E070E">
        <w:rPr>
          <w:rFonts w:ascii="Times New Roman" w:hAnsi="Times New Roman" w:cs="Times New Roman"/>
          <w:color w:val="000000"/>
          <w:sz w:val="28"/>
          <w:szCs w:val="28"/>
        </w:rPr>
        <w:t xml:space="preserve">оглашения в одностороннем порядке направляется второй стороне не менее чем за 2 месяца, при этом второй стороне возмещаются все убытки, связанные с досрочным расторжением </w:t>
      </w:r>
      <w:r w:rsidR="009020FD" w:rsidRPr="002E070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2E070E">
        <w:rPr>
          <w:rFonts w:ascii="Times New Roman" w:hAnsi="Times New Roman" w:cs="Times New Roman"/>
          <w:color w:val="000000"/>
          <w:sz w:val="28"/>
          <w:szCs w:val="28"/>
        </w:rPr>
        <w:t>оглашения.</w:t>
      </w:r>
    </w:p>
    <w:p w14:paraId="35644078" w14:textId="77777777" w:rsidR="000F631A" w:rsidRPr="002E070E" w:rsidRDefault="000F631A" w:rsidP="00E62E63">
      <w:pPr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23" w:name="sub_140600"/>
      <w:bookmarkEnd w:id="22"/>
      <w:r w:rsidRPr="002E070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</w:t>
      </w:r>
      <w:r w:rsidR="00D675A4" w:rsidRPr="002E07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9</w:t>
      </w:r>
      <w:r w:rsidRPr="002E07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Заключительные положения</w:t>
      </w:r>
    </w:p>
    <w:bookmarkEnd w:id="23"/>
    <w:p w14:paraId="620A1295" w14:textId="77777777" w:rsidR="000F631A" w:rsidRPr="002E070E" w:rsidRDefault="000F631A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777D9E9" w14:textId="77777777" w:rsidR="000F631A" w:rsidRPr="002E070E" w:rsidRDefault="00CC483F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4" w:name="sub_140601"/>
      <w:r w:rsidRPr="002E070E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0F631A" w:rsidRPr="002E070E">
        <w:rPr>
          <w:rFonts w:ascii="Times New Roman" w:hAnsi="Times New Roman" w:cs="Times New Roman"/>
          <w:color w:val="000000"/>
          <w:sz w:val="28"/>
          <w:szCs w:val="28"/>
        </w:rPr>
        <w:t xml:space="preserve">.1. Настоящее </w:t>
      </w:r>
      <w:r w:rsidR="009020FD" w:rsidRPr="002E070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2E070E">
        <w:rPr>
          <w:rFonts w:ascii="Times New Roman" w:hAnsi="Times New Roman" w:cs="Times New Roman"/>
          <w:color w:val="000000"/>
          <w:sz w:val="28"/>
          <w:szCs w:val="28"/>
        </w:rPr>
        <w:t>оглашение составлено в двух экземплярах, имеющих одинаковую юридическую силу, по одному для каждой из Сторон.</w:t>
      </w:r>
    </w:p>
    <w:p w14:paraId="0BEF9C2F" w14:textId="77777777" w:rsidR="000F631A" w:rsidRPr="002E070E" w:rsidRDefault="00CC483F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5" w:name="sub_140602"/>
      <w:bookmarkEnd w:id="24"/>
      <w:r w:rsidRPr="002E070E">
        <w:rPr>
          <w:rFonts w:ascii="Times New Roman" w:hAnsi="Times New Roman" w:cs="Times New Roman"/>
          <w:color w:val="000000"/>
          <w:sz w:val="28"/>
          <w:szCs w:val="28"/>
        </w:rPr>
        <w:lastRenderedPageBreak/>
        <w:t>9</w:t>
      </w:r>
      <w:r w:rsidR="000F631A" w:rsidRPr="002E070E">
        <w:rPr>
          <w:rFonts w:ascii="Times New Roman" w:hAnsi="Times New Roman" w:cs="Times New Roman"/>
          <w:color w:val="000000"/>
          <w:sz w:val="28"/>
          <w:szCs w:val="28"/>
        </w:rPr>
        <w:t xml:space="preserve">.2. Внесение изменений и дополнений в настоящее </w:t>
      </w:r>
      <w:r w:rsidR="00233E10" w:rsidRPr="002E070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2E070E">
        <w:rPr>
          <w:rFonts w:ascii="Times New Roman" w:hAnsi="Times New Roman" w:cs="Times New Roman"/>
          <w:color w:val="000000"/>
          <w:sz w:val="28"/>
          <w:szCs w:val="28"/>
        </w:rPr>
        <w:t xml:space="preserve">оглашение осуществляется путем подписания Сторонами дополнительных </w:t>
      </w:r>
      <w:r w:rsidR="00233E10" w:rsidRPr="002E070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2E070E">
        <w:rPr>
          <w:rFonts w:ascii="Times New Roman" w:hAnsi="Times New Roman" w:cs="Times New Roman"/>
          <w:color w:val="000000"/>
          <w:sz w:val="28"/>
          <w:szCs w:val="28"/>
        </w:rPr>
        <w:t>оглашений.</w:t>
      </w:r>
    </w:p>
    <w:p w14:paraId="02477711" w14:textId="77777777" w:rsidR="000F631A" w:rsidRPr="002E070E" w:rsidRDefault="00CC483F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6" w:name="sub_140603"/>
      <w:bookmarkEnd w:id="25"/>
      <w:r w:rsidRPr="002E070E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0F631A" w:rsidRPr="002E070E">
        <w:rPr>
          <w:rFonts w:ascii="Times New Roman" w:hAnsi="Times New Roman" w:cs="Times New Roman"/>
          <w:color w:val="000000"/>
          <w:sz w:val="28"/>
          <w:szCs w:val="28"/>
        </w:rPr>
        <w:t xml:space="preserve">.3. По вопросам, не урегулированным настоящим </w:t>
      </w:r>
      <w:r w:rsidR="009020FD" w:rsidRPr="002E070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2E070E">
        <w:rPr>
          <w:rFonts w:ascii="Times New Roman" w:hAnsi="Times New Roman" w:cs="Times New Roman"/>
          <w:color w:val="000000"/>
          <w:sz w:val="28"/>
          <w:szCs w:val="28"/>
        </w:rPr>
        <w:t>оглашением, Стороны руководствуются действующим законодательством.</w:t>
      </w:r>
    </w:p>
    <w:p w14:paraId="0AAF7F4D" w14:textId="77777777" w:rsidR="000F631A" w:rsidRPr="002E070E" w:rsidRDefault="00CC483F" w:rsidP="00E62E63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7" w:name="sub_140604"/>
      <w:bookmarkEnd w:id="26"/>
      <w:r w:rsidRPr="002E070E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0F631A" w:rsidRPr="002E070E">
        <w:rPr>
          <w:rFonts w:ascii="Times New Roman" w:hAnsi="Times New Roman" w:cs="Times New Roman"/>
          <w:color w:val="000000"/>
          <w:sz w:val="28"/>
          <w:szCs w:val="28"/>
        </w:rPr>
        <w:t xml:space="preserve">.4. Споры, связанные с исполнением настоящего </w:t>
      </w:r>
      <w:r w:rsidR="009020FD" w:rsidRPr="002E070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2E070E">
        <w:rPr>
          <w:rFonts w:ascii="Times New Roman" w:hAnsi="Times New Roman" w:cs="Times New Roman"/>
          <w:color w:val="000000"/>
          <w:sz w:val="28"/>
          <w:szCs w:val="28"/>
        </w:rPr>
        <w:t>оглашения, разрешаются путем проведения переговоров или в судебном порядке.</w:t>
      </w:r>
    </w:p>
    <w:p w14:paraId="09B36254" w14:textId="77777777" w:rsidR="006809D1" w:rsidRPr="002E070E" w:rsidRDefault="006809D1" w:rsidP="002E070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bookmarkStart w:id="28" w:name="sub_140700"/>
      <w:bookmarkEnd w:id="27"/>
    </w:p>
    <w:p w14:paraId="41CFE136" w14:textId="77777777" w:rsidR="000F631A" w:rsidRPr="002E070E" w:rsidRDefault="00D675A4" w:rsidP="002E070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E07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10</w:t>
      </w:r>
      <w:r w:rsidR="000F631A" w:rsidRPr="002E07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Реквизиты и подписи Сторон</w:t>
      </w:r>
      <w:bookmarkEnd w:id="28"/>
    </w:p>
    <w:p w14:paraId="5EFFA1BF" w14:textId="77777777" w:rsidR="006B694D" w:rsidRPr="002E070E" w:rsidRDefault="006B694D" w:rsidP="002E070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pPr w:leftFromText="180" w:rightFromText="180" w:vertAnchor="text" w:horzAnchor="margin" w:tblpX="108" w:tblpY="155"/>
        <w:tblOverlap w:val="never"/>
        <w:tblW w:w="10173" w:type="dxa"/>
        <w:tblLook w:val="00A0" w:firstRow="1" w:lastRow="0" w:firstColumn="1" w:lastColumn="0" w:noHBand="0" w:noVBand="0"/>
      </w:tblPr>
      <w:tblGrid>
        <w:gridCol w:w="4795"/>
        <w:gridCol w:w="5378"/>
      </w:tblGrid>
      <w:tr w:rsidR="006B694D" w:rsidRPr="002E070E" w14:paraId="74DB3C63" w14:textId="77777777" w:rsidTr="006B694D">
        <w:trPr>
          <w:trHeight w:val="1811"/>
        </w:trPr>
        <w:tc>
          <w:tcPr>
            <w:tcW w:w="4795" w:type="dxa"/>
          </w:tcPr>
          <w:p w14:paraId="0FECFA20" w14:textId="77777777" w:rsidR="006B694D" w:rsidRPr="002E070E" w:rsidRDefault="006B694D" w:rsidP="002E07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07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Администрация Кондинского района:</w:t>
            </w:r>
          </w:p>
          <w:p w14:paraId="11445A05" w14:textId="77777777" w:rsidR="006B694D" w:rsidRDefault="006B694D" w:rsidP="002E070E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63E34BB" w14:textId="77777777" w:rsidR="00E1036C" w:rsidRPr="002E070E" w:rsidRDefault="00E1036C" w:rsidP="002E070E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B79A548" w14:textId="77777777" w:rsidR="006B694D" w:rsidRDefault="006B694D" w:rsidP="002E07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07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628200, ХМАО – Югра, Кондинский район, пгт. Междуреченский, ул. Титова, д. 21 </w:t>
            </w:r>
          </w:p>
          <w:p w14:paraId="24C6693D" w14:textId="77777777" w:rsidR="00E1036C" w:rsidRPr="002E070E" w:rsidRDefault="00E1036C" w:rsidP="002E07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78" w:type="dxa"/>
          </w:tcPr>
          <w:p w14:paraId="6AC017D5" w14:textId="77777777" w:rsidR="006B694D" w:rsidRDefault="006B694D" w:rsidP="002E07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07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Администрация сельского поселения Болчары:</w:t>
            </w:r>
          </w:p>
          <w:p w14:paraId="665F3BF0" w14:textId="77777777" w:rsidR="00E1036C" w:rsidRPr="002E070E" w:rsidRDefault="00E1036C" w:rsidP="002E07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E8B662A" w14:textId="77777777" w:rsidR="006B694D" w:rsidRPr="002E070E" w:rsidRDefault="006B694D" w:rsidP="002E07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07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628217, ХМАО – Югра, Кондинский район, с. Болчары, ул. Ленина, д. 49</w:t>
            </w:r>
          </w:p>
        </w:tc>
      </w:tr>
      <w:tr w:rsidR="006B694D" w:rsidRPr="002E070E" w14:paraId="2F3BE5FF" w14:textId="77777777" w:rsidTr="006B694D">
        <w:trPr>
          <w:trHeight w:val="516"/>
        </w:trPr>
        <w:tc>
          <w:tcPr>
            <w:tcW w:w="4795" w:type="dxa"/>
          </w:tcPr>
          <w:p w14:paraId="19A887CC" w14:textId="06A375E5" w:rsidR="006B694D" w:rsidRPr="002E070E" w:rsidRDefault="006B694D" w:rsidP="00CD04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10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</w:t>
            </w:r>
            <w:r w:rsidR="009979FE" w:rsidRPr="00F910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="00CD04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9979FE" w:rsidRPr="00F910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F91041" w:rsidRPr="00F910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D04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Зяблицев</w:t>
            </w:r>
          </w:p>
        </w:tc>
        <w:tc>
          <w:tcPr>
            <w:tcW w:w="5378" w:type="dxa"/>
          </w:tcPr>
          <w:p w14:paraId="716E4AE3" w14:textId="47069E8A" w:rsidR="006B694D" w:rsidRPr="002E070E" w:rsidRDefault="006B694D" w:rsidP="00CD04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07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</w:t>
            </w:r>
            <w:r w:rsidR="00CD04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____________________М</w:t>
            </w:r>
            <w:r w:rsidRPr="002E07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CD04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2E07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8265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D04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Шишкин</w:t>
            </w:r>
          </w:p>
        </w:tc>
      </w:tr>
    </w:tbl>
    <w:p w14:paraId="27F3211C" w14:textId="77777777" w:rsidR="00520266" w:rsidRPr="002E070E" w:rsidRDefault="00520266" w:rsidP="002E070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sectPr w:rsidR="00520266" w:rsidRPr="002E070E" w:rsidSect="00A062C8">
      <w:footerReference w:type="default" r:id="rId10"/>
      <w:headerReference w:type="first" r:id="rId11"/>
      <w:pgSz w:w="11900" w:h="16800"/>
      <w:pgMar w:top="1134" w:right="701" w:bottom="851" w:left="1418" w:header="720" w:footer="720" w:gutter="0"/>
      <w:pgNumType w:start="1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1BF24A" w14:textId="77777777" w:rsidR="00212425" w:rsidRDefault="00212425" w:rsidP="00D0212D">
      <w:pPr>
        <w:spacing w:after="0" w:line="240" w:lineRule="auto"/>
      </w:pPr>
      <w:r>
        <w:separator/>
      </w:r>
    </w:p>
  </w:endnote>
  <w:endnote w:type="continuationSeparator" w:id="0">
    <w:p w14:paraId="2A6DFF52" w14:textId="77777777" w:rsidR="00212425" w:rsidRDefault="00212425" w:rsidP="00D021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887174"/>
      <w:docPartObj>
        <w:docPartGallery w:val="Page Numbers (Bottom of Page)"/>
        <w:docPartUnique/>
      </w:docPartObj>
    </w:sdtPr>
    <w:sdtEndPr/>
    <w:sdtContent>
      <w:p w14:paraId="4A5BAD8F" w14:textId="32C28133" w:rsidR="00A062C8" w:rsidRDefault="00A062C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22C6">
          <w:rPr>
            <w:noProof/>
          </w:rPr>
          <w:t>12</w:t>
        </w:r>
        <w:r>
          <w:fldChar w:fldCharType="end"/>
        </w:r>
      </w:p>
    </w:sdtContent>
  </w:sdt>
  <w:p w14:paraId="1659C13A" w14:textId="77777777" w:rsidR="00D0212D" w:rsidRDefault="00D0212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8CDF38" w14:textId="77777777" w:rsidR="00212425" w:rsidRDefault="00212425" w:rsidP="00D0212D">
      <w:pPr>
        <w:spacing w:after="0" w:line="240" w:lineRule="auto"/>
      </w:pPr>
      <w:r>
        <w:separator/>
      </w:r>
    </w:p>
  </w:footnote>
  <w:footnote w:type="continuationSeparator" w:id="0">
    <w:p w14:paraId="4C625589" w14:textId="77777777" w:rsidR="00212425" w:rsidRDefault="00212425" w:rsidP="00D021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A8E975" w14:textId="335AB77D" w:rsidR="00EC4166" w:rsidRDefault="00EC4166">
    <w:pPr>
      <w:pStyle w:val="a4"/>
    </w:pPr>
  </w:p>
  <w:p w14:paraId="19269205" w14:textId="77777777" w:rsidR="00EC4166" w:rsidRDefault="00EC416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320DF9"/>
    <w:multiLevelType w:val="multilevel"/>
    <w:tmpl w:val="9CC48EA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22C80EDE"/>
    <w:multiLevelType w:val="hybridMultilevel"/>
    <w:tmpl w:val="33162F0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08C8"/>
    <w:rsid w:val="0000197D"/>
    <w:rsid w:val="00003520"/>
    <w:rsid w:val="00004D82"/>
    <w:rsid w:val="00026E66"/>
    <w:rsid w:val="00027089"/>
    <w:rsid w:val="0002723B"/>
    <w:rsid w:val="0003563C"/>
    <w:rsid w:val="000362AC"/>
    <w:rsid w:val="00045C30"/>
    <w:rsid w:val="00045FB4"/>
    <w:rsid w:val="000537C0"/>
    <w:rsid w:val="000559D1"/>
    <w:rsid w:val="0006593D"/>
    <w:rsid w:val="0008206C"/>
    <w:rsid w:val="000826FC"/>
    <w:rsid w:val="00097433"/>
    <w:rsid w:val="000A1D70"/>
    <w:rsid w:val="000A3905"/>
    <w:rsid w:val="000B117F"/>
    <w:rsid w:val="000B434B"/>
    <w:rsid w:val="000E2D24"/>
    <w:rsid w:val="000F631A"/>
    <w:rsid w:val="00107AF2"/>
    <w:rsid w:val="001174AC"/>
    <w:rsid w:val="00122ED3"/>
    <w:rsid w:val="00126C76"/>
    <w:rsid w:val="00131BB9"/>
    <w:rsid w:val="001362B3"/>
    <w:rsid w:val="00147379"/>
    <w:rsid w:val="00150CA5"/>
    <w:rsid w:val="00171D70"/>
    <w:rsid w:val="001736B3"/>
    <w:rsid w:val="00196845"/>
    <w:rsid w:val="001C2537"/>
    <w:rsid w:val="001C3B22"/>
    <w:rsid w:val="001C7032"/>
    <w:rsid w:val="001F7332"/>
    <w:rsid w:val="001F7FA7"/>
    <w:rsid w:val="00203AF6"/>
    <w:rsid w:val="00205F01"/>
    <w:rsid w:val="0020699E"/>
    <w:rsid w:val="00207D40"/>
    <w:rsid w:val="00212425"/>
    <w:rsid w:val="0022346A"/>
    <w:rsid w:val="00233E10"/>
    <w:rsid w:val="00240E1B"/>
    <w:rsid w:val="00242C08"/>
    <w:rsid w:val="00261451"/>
    <w:rsid w:val="00272283"/>
    <w:rsid w:val="00273FAA"/>
    <w:rsid w:val="00276625"/>
    <w:rsid w:val="00280020"/>
    <w:rsid w:val="002A1587"/>
    <w:rsid w:val="002A2F5F"/>
    <w:rsid w:val="002A7BDF"/>
    <w:rsid w:val="002B1406"/>
    <w:rsid w:val="002C0F02"/>
    <w:rsid w:val="002C3CDF"/>
    <w:rsid w:val="002C47E9"/>
    <w:rsid w:val="002C66E0"/>
    <w:rsid w:val="002C7A01"/>
    <w:rsid w:val="002D63E2"/>
    <w:rsid w:val="002E070E"/>
    <w:rsid w:val="002E15CB"/>
    <w:rsid w:val="002E370E"/>
    <w:rsid w:val="002F4B3C"/>
    <w:rsid w:val="002F6849"/>
    <w:rsid w:val="0030002A"/>
    <w:rsid w:val="0030319C"/>
    <w:rsid w:val="00310E30"/>
    <w:rsid w:val="00325AF0"/>
    <w:rsid w:val="00332F5E"/>
    <w:rsid w:val="003408F3"/>
    <w:rsid w:val="00350FD4"/>
    <w:rsid w:val="003610CB"/>
    <w:rsid w:val="00376235"/>
    <w:rsid w:val="00387733"/>
    <w:rsid w:val="0039663E"/>
    <w:rsid w:val="003A7330"/>
    <w:rsid w:val="003B0547"/>
    <w:rsid w:val="003B066D"/>
    <w:rsid w:val="003B2DEC"/>
    <w:rsid w:val="003B52FB"/>
    <w:rsid w:val="003B598B"/>
    <w:rsid w:val="003D1BA0"/>
    <w:rsid w:val="003D2DE4"/>
    <w:rsid w:val="003D6BC3"/>
    <w:rsid w:val="003E10FA"/>
    <w:rsid w:val="003E5AC6"/>
    <w:rsid w:val="003F3A21"/>
    <w:rsid w:val="003F74FB"/>
    <w:rsid w:val="00406455"/>
    <w:rsid w:val="004071C4"/>
    <w:rsid w:val="00411D36"/>
    <w:rsid w:val="00413214"/>
    <w:rsid w:val="004154CB"/>
    <w:rsid w:val="0042065F"/>
    <w:rsid w:val="00422EE6"/>
    <w:rsid w:val="00435C33"/>
    <w:rsid w:val="004407DC"/>
    <w:rsid w:val="0044500F"/>
    <w:rsid w:val="004460F9"/>
    <w:rsid w:val="00446E00"/>
    <w:rsid w:val="00456012"/>
    <w:rsid w:val="00461A9E"/>
    <w:rsid w:val="00463459"/>
    <w:rsid w:val="00467189"/>
    <w:rsid w:val="00474421"/>
    <w:rsid w:val="004838CA"/>
    <w:rsid w:val="00484907"/>
    <w:rsid w:val="004B422F"/>
    <w:rsid w:val="004C22D0"/>
    <w:rsid w:val="004C2E8F"/>
    <w:rsid w:val="004C5617"/>
    <w:rsid w:val="004C62C4"/>
    <w:rsid w:val="004D4C96"/>
    <w:rsid w:val="004D647D"/>
    <w:rsid w:val="004E78DE"/>
    <w:rsid w:val="004F2AB4"/>
    <w:rsid w:val="005000CD"/>
    <w:rsid w:val="00507D0B"/>
    <w:rsid w:val="0051171D"/>
    <w:rsid w:val="00520266"/>
    <w:rsid w:val="00537A16"/>
    <w:rsid w:val="00537D07"/>
    <w:rsid w:val="005434AC"/>
    <w:rsid w:val="00551F9D"/>
    <w:rsid w:val="00555745"/>
    <w:rsid w:val="00556C84"/>
    <w:rsid w:val="00556EFC"/>
    <w:rsid w:val="00561A03"/>
    <w:rsid w:val="00563323"/>
    <w:rsid w:val="00567CEC"/>
    <w:rsid w:val="00582052"/>
    <w:rsid w:val="0058287A"/>
    <w:rsid w:val="00582DCC"/>
    <w:rsid w:val="00583761"/>
    <w:rsid w:val="005851D5"/>
    <w:rsid w:val="005863FC"/>
    <w:rsid w:val="005938FF"/>
    <w:rsid w:val="005A190C"/>
    <w:rsid w:val="005A7755"/>
    <w:rsid w:val="005C2954"/>
    <w:rsid w:val="005D0634"/>
    <w:rsid w:val="005D274E"/>
    <w:rsid w:val="005D6114"/>
    <w:rsid w:val="005F0C47"/>
    <w:rsid w:val="00600165"/>
    <w:rsid w:val="006045F0"/>
    <w:rsid w:val="006046D2"/>
    <w:rsid w:val="00610BFD"/>
    <w:rsid w:val="00622737"/>
    <w:rsid w:val="0063677F"/>
    <w:rsid w:val="00641D81"/>
    <w:rsid w:val="00644030"/>
    <w:rsid w:val="00652EE2"/>
    <w:rsid w:val="006708C8"/>
    <w:rsid w:val="00677540"/>
    <w:rsid w:val="006809D1"/>
    <w:rsid w:val="00685A46"/>
    <w:rsid w:val="006861A2"/>
    <w:rsid w:val="0069071C"/>
    <w:rsid w:val="00691DA1"/>
    <w:rsid w:val="006A39C8"/>
    <w:rsid w:val="006A5A9A"/>
    <w:rsid w:val="006B16B8"/>
    <w:rsid w:val="006B694D"/>
    <w:rsid w:val="006D7E34"/>
    <w:rsid w:val="006E5855"/>
    <w:rsid w:val="00701E97"/>
    <w:rsid w:val="007071DC"/>
    <w:rsid w:val="00710DB6"/>
    <w:rsid w:val="00724CAB"/>
    <w:rsid w:val="00734327"/>
    <w:rsid w:val="00735AAD"/>
    <w:rsid w:val="00744C29"/>
    <w:rsid w:val="00751087"/>
    <w:rsid w:val="00752910"/>
    <w:rsid w:val="00752FB7"/>
    <w:rsid w:val="0075795F"/>
    <w:rsid w:val="00765157"/>
    <w:rsid w:val="007665AD"/>
    <w:rsid w:val="00770AF1"/>
    <w:rsid w:val="0077137B"/>
    <w:rsid w:val="00776C41"/>
    <w:rsid w:val="00777D0A"/>
    <w:rsid w:val="00780C1B"/>
    <w:rsid w:val="0078597B"/>
    <w:rsid w:val="0078611B"/>
    <w:rsid w:val="0078766D"/>
    <w:rsid w:val="007901A6"/>
    <w:rsid w:val="007C36CE"/>
    <w:rsid w:val="007D3408"/>
    <w:rsid w:val="007D5DE2"/>
    <w:rsid w:val="007D6D11"/>
    <w:rsid w:val="007E3B40"/>
    <w:rsid w:val="00804C60"/>
    <w:rsid w:val="00804E0C"/>
    <w:rsid w:val="00807A0E"/>
    <w:rsid w:val="00815C2C"/>
    <w:rsid w:val="00826560"/>
    <w:rsid w:val="00831563"/>
    <w:rsid w:val="008322C6"/>
    <w:rsid w:val="00832FC2"/>
    <w:rsid w:val="00833288"/>
    <w:rsid w:val="0084106F"/>
    <w:rsid w:val="008533CC"/>
    <w:rsid w:val="00857CCA"/>
    <w:rsid w:val="00863A17"/>
    <w:rsid w:val="0086575B"/>
    <w:rsid w:val="00871997"/>
    <w:rsid w:val="008732DD"/>
    <w:rsid w:val="00876F8B"/>
    <w:rsid w:val="0088022C"/>
    <w:rsid w:val="00893E7E"/>
    <w:rsid w:val="00896788"/>
    <w:rsid w:val="008B681A"/>
    <w:rsid w:val="008C0486"/>
    <w:rsid w:val="008C50D6"/>
    <w:rsid w:val="008D6ED4"/>
    <w:rsid w:val="009013E4"/>
    <w:rsid w:val="009020FD"/>
    <w:rsid w:val="0090544F"/>
    <w:rsid w:val="00914233"/>
    <w:rsid w:val="00920C55"/>
    <w:rsid w:val="009212D6"/>
    <w:rsid w:val="00925ACB"/>
    <w:rsid w:val="00950835"/>
    <w:rsid w:val="00950A72"/>
    <w:rsid w:val="0095663E"/>
    <w:rsid w:val="00960796"/>
    <w:rsid w:val="00963015"/>
    <w:rsid w:val="009767A2"/>
    <w:rsid w:val="00976A74"/>
    <w:rsid w:val="00986B4B"/>
    <w:rsid w:val="00991200"/>
    <w:rsid w:val="009979FE"/>
    <w:rsid w:val="009A2AF5"/>
    <w:rsid w:val="009A3352"/>
    <w:rsid w:val="009A50FF"/>
    <w:rsid w:val="009B4400"/>
    <w:rsid w:val="009B4D63"/>
    <w:rsid w:val="009C44BC"/>
    <w:rsid w:val="009D3EBF"/>
    <w:rsid w:val="009F4454"/>
    <w:rsid w:val="009F5986"/>
    <w:rsid w:val="00A00072"/>
    <w:rsid w:val="00A0014A"/>
    <w:rsid w:val="00A05A5E"/>
    <w:rsid w:val="00A062C8"/>
    <w:rsid w:val="00A11576"/>
    <w:rsid w:val="00A1540E"/>
    <w:rsid w:val="00A179C2"/>
    <w:rsid w:val="00A31B1F"/>
    <w:rsid w:val="00A320A8"/>
    <w:rsid w:val="00A33F2D"/>
    <w:rsid w:val="00A50120"/>
    <w:rsid w:val="00A606D9"/>
    <w:rsid w:val="00A72762"/>
    <w:rsid w:val="00A731B3"/>
    <w:rsid w:val="00A74E2B"/>
    <w:rsid w:val="00A93211"/>
    <w:rsid w:val="00AB3FA9"/>
    <w:rsid w:val="00AC7292"/>
    <w:rsid w:val="00AD76FE"/>
    <w:rsid w:val="00AE0815"/>
    <w:rsid w:val="00AF0C29"/>
    <w:rsid w:val="00AF40BA"/>
    <w:rsid w:val="00AF4C4F"/>
    <w:rsid w:val="00AF5534"/>
    <w:rsid w:val="00B00E65"/>
    <w:rsid w:val="00B018CA"/>
    <w:rsid w:val="00B01AB7"/>
    <w:rsid w:val="00B04618"/>
    <w:rsid w:val="00B04731"/>
    <w:rsid w:val="00B1359D"/>
    <w:rsid w:val="00B13F09"/>
    <w:rsid w:val="00B205A9"/>
    <w:rsid w:val="00B21DA4"/>
    <w:rsid w:val="00B22503"/>
    <w:rsid w:val="00B22E61"/>
    <w:rsid w:val="00B374D0"/>
    <w:rsid w:val="00B46697"/>
    <w:rsid w:val="00B51FC6"/>
    <w:rsid w:val="00B530CF"/>
    <w:rsid w:val="00B532BD"/>
    <w:rsid w:val="00B54986"/>
    <w:rsid w:val="00B573D2"/>
    <w:rsid w:val="00B65637"/>
    <w:rsid w:val="00B70409"/>
    <w:rsid w:val="00B775A7"/>
    <w:rsid w:val="00B828CA"/>
    <w:rsid w:val="00B85508"/>
    <w:rsid w:val="00B87C04"/>
    <w:rsid w:val="00B92359"/>
    <w:rsid w:val="00BA296F"/>
    <w:rsid w:val="00BA2DBD"/>
    <w:rsid w:val="00BA3329"/>
    <w:rsid w:val="00BA6431"/>
    <w:rsid w:val="00BB02FF"/>
    <w:rsid w:val="00BB064D"/>
    <w:rsid w:val="00BB44CD"/>
    <w:rsid w:val="00BB504A"/>
    <w:rsid w:val="00BB7342"/>
    <w:rsid w:val="00BC2A70"/>
    <w:rsid w:val="00BD111E"/>
    <w:rsid w:val="00BE3BBC"/>
    <w:rsid w:val="00BE3E96"/>
    <w:rsid w:val="00BE401E"/>
    <w:rsid w:val="00BE40C1"/>
    <w:rsid w:val="00BF12B9"/>
    <w:rsid w:val="00BF2C53"/>
    <w:rsid w:val="00BF6E02"/>
    <w:rsid w:val="00BF7377"/>
    <w:rsid w:val="00C20350"/>
    <w:rsid w:val="00C40E56"/>
    <w:rsid w:val="00C443C2"/>
    <w:rsid w:val="00C4693F"/>
    <w:rsid w:val="00C47A10"/>
    <w:rsid w:val="00C54162"/>
    <w:rsid w:val="00C72A2B"/>
    <w:rsid w:val="00C72B63"/>
    <w:rsid w:val="00C779D2"/>
    <w:rsid w:val="00C803D2"/>
    <w:rsid w:val="00C8661C"/>
    <w:rsid w:val="00C87227"/>
    <w:rsid w:val="00C91423"/>
    <w:rsid w:val="00C94D98"/>
    <w:rsid w:val="00CA3DDE"/>
    <w:rsid w:val="00CB5402"/>
    <w:rsid w:val="00CC205A"/>
    <w:rsid w:val="00CC483F"/>
    <w:rsid w:val="00CD046C"/>
    <w:rsid w:val="00CE16C8"/>
    <w:rsid w:val="00D0212D"/>
    <w:rsid w:val="00D111C4"/>
    <w:rsid w:val="00D21F94"/>
    <w:rsid w:val="00D2318E"/>
    <w:rsid w:val="00D26D8B"/>
    <w:rsid w:val="00D31F3A"/>
    <w:rsid w:val="00D33DBF"/>
    <w:rsid w:val="00D51375"/>
    <w:rsid w:val="00D51B74"/>
    <w:rsid w:val="00D526DC"/>
    <w:rsid w:val="00D5430B"/>
    <w:rsid w:val="00D55FD8"/>
    <w:rsid w:val="00D57926"/>
    <w:rsid w:val="00D60F2A"/>
    <w:rsid w:val="00D628C4"/>
    <w:rsid w:val="00D675A4"/>
    <w:rsid w:val="00D75817"/>
    <w:rsid w:val="00D7674C"/>
    <w:rsid w:val="00D77840"/>
    <w:rsid w:val="00D928DA"/>
    <w:rsid w:val="00D971C4"/>
    <w:rsid w:val="00DA2733"/>
    <w:rsid w:val="00DD3DE2"/>
    <w:rsid w:val="00DE209C"/>
    <w:rsid w:val="00DF38E5"/>
    <w:rsid w:val="00E017B1"/>
    <w:rsid w:val="00E1036C"/>
    <w:rsid w:val="00E12F49"/>
    <w:rsid w:val="00E138B2"/>
    <w:rsid w:val="00E17F92"/>
    <w:rsid w:val="00E25BEE"/>
    <w:rsid w:val="00E343C2"/>
    <w:rsid w:val="00E401BC"/>
    <w:rsid w:val="00E4029C"/>
    <w:rsid w:val="00E4047B"/>
    <w:rsid w:val="00E41E23"/>
    <w:rsid w:val="00E62E63"/>
    <w:rsid w:val="00E652AD"/>
    <w:rsid w:val="00E67925"/>
    <w:rsid w:val="00E70C14"/>
    <w:rsid w:val="00E72EC0"/>
    <w:rsid w:val="00E92182"/>
    <w:rsid w:val="00E96FE2"/>
    <w:rsid w:val="00EB704B"/>
    <w:rsid w:val="00EC4166"/>
    <w:rsid w:val="00EF011B"/>
    <w:rsid w:val="00EF198F"/>
    <w:rsid w:val="00EF6C62"/>
    <w:rsid w:val="00F06894"/>
    <w:rsid w:val="00F06925"/>
    <w:rsid w:val="00F06E08"/>
    <w:rsid w:val="00F159AF"/>
    <w:rsid w:val="00F1766A"/>
    <w:rsid w:val="00F22DF6"/>
    <w:rsid w:val="00F27E29"/>
    <w:rsid w:val="00F3432F"/>
    <w:rsid w:val="00F43FBD"/>
    <w:rsid w:val="00F50CD8"/>
    <w:rsid w:val="00F56922"/>
    <w:rsid w:val="00F6186C"/>
    <w:rsid w:val="00F67D2B"/>
    <w:rsid w:val="00F82D7B"/>
    <w:rsid w:val="00F8550A"/>
    <w:rsid w:val="00F86224"/>
    <w:rsid w:val="00F91041"/>
    <w:rsid w:val="00FA4507"/>
    <w:rsid w:val="00FA6E09"/>
    <w:rsid w:val="00FB32CC"/>
    <w:rsid w:val="00FB7EFA"/>
    <w:rsid w:val="00FC009E"/>
    <w:rsid w:val="00FD0BF6"/>
    <w:rsid w:val="00FD3C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082C64"/>
  <w15:docId w15:val="{E16DCFD0-D78B-4CC2-81CD-A7EA2B4B0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120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25BE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25BEE"/>
    <w:rPr>
      <w:rFonts w:ascii="Arial" w:hAnsi="Arial" w:cs="Arial"/>
      <w:b/>
      <w:bCs/>
      <w:color w:val="000080"/>
      <w:sz w:val="24"/>
      <w:szCs w:val="24"/>
    </w:rPr>
  </w:style>
  <w:style w:type="paragraph" w:customStyle="1" w:styleId="11">
    <w:name w:val="Абзац списка1"/>
    <w:basedOn w:val="a"/>
    <w:uiPriority w:val="99"/>
    <w:rsid w:val="003B066D"/>
    <w:pPr>
      <w:ind w:left="720"/>
    </w:pPr>
    <w:rPr>
      <w:rFonts w:eastAsia="Times New Roman"/>
      <w:lang w:eastAsia="ru-RU"/>
    </w:rPr>
  </w:style>
  <w:style w:type="paragraph" w:customStyle="1" w:styleId="2">
    <w:name w:val="Абзац списка2"/>
    <w:basedOn w:val="a"/>
    <w:uiPriority w:val="99"/>
    <w:rsid w:val="00C94D98"/>
    <w:pPr>
      <w:ind w:left="720"/>
    </w:pPr>
    <w:rPr>
      <w:rFonts w:eastAsia="Times New Roman"/>
      <w:lang w:eastAsia="ru-RU"/>
    </w:rPr>
  </w:style>
  <w:style w:type="paragraph" w:customStyle="1" w:styleId="Style6">
    <w:name w:val="Style6"/>
    <w:basedOn w:val="a"/>
    <w:uiPriority w:val="99"/>
    <w:rsid w:val="00F67D2B"/>
    <w:pPr>
      <w:widowControl w:val="0"/>
      <w:autoSpaceDE w:val="0"/>
      <w:autoSpaceDN w:val="0"/>
      <w:adjustRightInd w:val="0"/>
      <w:spacing w:after="0" w:line="277" w:lineRule="exact"/>
      <w:ind w:firstLine="54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0212D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  <w:lang w:eastAsia="en-US"/>
    </w:rPr>
  </w:style>
  <w:style w:type="paragraph" w:styleId="a3">
    <w:name w:val="List Paragraph"/>
    <w:basedOn w:val="a"/>
    <w:uiPriority w:val="34"/>
    <w:qFormat/>
    <w:rsid w:val="00D0212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D021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212D"/>
    <w:rPr>
      <w:rFonts w:cs="Calibri"/>
      <w:lang w:eastAsia="en-US"/>
    </w:rPr>
  </w:style>
  <w:style w:type="paragraph" w:styleId="a6">
    <w:name w:val="footer"/>
    <w:basedOn w:val="a"/>
    <w:link w:val="a7"/>
    <w:uiPriority w:val="99"/>
    <w:unhideWhenUsed/>
    <w:rsid w:val="00D021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212D"/>
    <w:rPr>
      <w:rFonts w:cs="Calibri"/>
      <w:lang w:eastAsia="en-US"/>
    </w:rPr>
  </w:style>
  <w:style w:type="character" w:styleId="a8">
    <w:name w:val="Hyperlink"/>
    <w:basedOn w:val="a0"/>
    <w:uiPriority w:val="99"/>
    <w:unhideWhenUsed/>
    <w:rsid w:val="00701E9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50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367.150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garantF1://12012604.13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8895F-D96D-445E-A41B-722914F40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1405</TotalTime>
  <Pages>13</Pages>
  <Words>4190</Words>
  <Characters>23887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28021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Зинатулина Татьяна Александровна</dc:creator>
  <cp:keywords/>
  <dc:description/>
  <cp:lastModifiedBy>Бутова Марина Сергеевна</cp:lastModifiedBy>
  <cp:revision>131</cp:revision>
  <cp:lastPrinted>2014-11-18T10:49:00Z</cp:lastPrinted>
  <dcterms:created xsi:type="dcterms:W3CDTF">2013-10-24T10:03:00Z</dcterms:created>
  <dcterms:modified xsi:type="dcterms:W3CDTF">2024-11-26T04:09:00Z</dcterms:modified>
</cp:coreProperties>
</file>